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14185BF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E043F7">
        <w:t>8</w:t>
      </w:r>
      <w:r w:rsidR="00757351">
        <w:t>-e</w:t>
      </w:r>
      <w:r w:rsidRPr="00FD363A">
        <w:tab/>
      </w:r>
      <w:r w:rsidR="004B60B9">
        <w:rPr>
          <w:szCs w:val="24"/>
        </w:rPr>
        <w:t>R4-</w:t>
      </w:r>
      <w:r w:rsidR="00216E7B">
        <w:rPr>
          <w:szCs w:val="24"/>
        </w:rPr>
        <w:t>2</w:t>
      </w:r>
      <w:r w:rsidR="00C86956">
        <w:rPr>
          <w:szCs w:val="24"/>
        </w:rPr>
        <w:t>1</w:t>
      </w:r>
      <w:r w:rsidR="00CC4A4A">
        <w:rPr>
          <w:szCs w:val="24"/>
        </w:rPr>
        <w:t>0</w:t>
      </w:r>
      <w:r w:rsidR="00413121">
        <w:rPr>
          <w:szCs w:val="24"/>
        </w:rPr>
        <w:t>1445</w:t>
      </w:r>
    </w:p>
    <w:p w14:paraId="500197F1" w14:textId="7CB8AFB3" w:rsidR="005D1E89" w:rsidRPr="00FD363A" w:rsidRDefault="00757351" w:rsidP="005D1E89">
      <w:pPr>
        <w:pStyle w:val="3GPPHeader"/>
      </w:pPr>
      <w:bookmarkStart w:id="1" w:name="OLE_LINK3"/>
      <w:bookmarkStart w:id="2" w:name="OLE_LINK4"/>
      <w:r>
        <w:t>Electronic Meeting</w:t>
      </w:r>
      <w:r w:rsidR="00526BF8" w:rsidRPr="00FD363A">
        <w:t xml:space="preserve">, </w:t>
      </w:r>
      <w:r w:rsidR="00CC4A4A">
        <w:t>25 January</w:t>
      </w:r>
      <w:r w:rsidR="00615DC1">
        <w:t xml:space="preserve"> </w:t>
      </w:r>
      <w:r w:rsidR="00526BF8" w:rsidRPr="00FD363A">
        <w:t xml:space="preserve">– </w:t>
      </w:r>
      <w:r w:rsidR="00CC4A4A">
        <w:t>5</w:t>
      </w:r>
      <w:r w:rsidR="005D1E89" w:rsidRPr="00FD363A">
        <w:t xml:space="preserve"> </w:t>
      </w:r>
      <w:r w:rsidR="00CC4A4A">
        <w:t>February</w:t>
      </w:r>
      <w:r w:rsidR="005D1E89" w:rsidRPr="00FD363A">
        <w:t xml:space="preserve"> 20</w:t>
      </w:r>
      <w:r w:rsidR="00216E7B">
        <w:t>2</w:t>
      </w:r>
      <w:r w:rsidR="00CC4A4A">
        <w:t>1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7A4C3910" w:rsidR="008A22CF" w:rsidRPr="00AC6DC8" w:rsidRDefault="008A22CF" w:rsidP="008A22CF">
      <w:pPr>
        <w:pStyle w:val="3GPPHeader"/>
        <w:rPr>
          <w:sz w:val="22"/>
        </w:rPr>
      </w:pPr>
      <w:r w:rsidRPr="00AC6DC8">
        <w:rPr>
          <w:sz w:val="22"/>
        </w:rPr>
        <w:t>Agenda Item:</w:t>
      </w:r>
      <w:r w:rsidRPr="00AC6DC8">
        <w:rPr>
          <w:sz w:val="22"/>
        </w:rPr>
        <w:tab/>
      </w:r>
      <w:r w:rsidR="008463A1">
        <w:rPr>
          <w:sz w:val="22"/>
        </w:rPr>
        <w:t>7.9.3.2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7375237" w:rsidR="008A22CF" w:rsidRPr="00FD363A" w:rsidRDefault="008A22CF" w:rsidP="00DF5A49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862A53" w:rsidRPr="00862A53">
        <w:rPr>
          <w:sz w:val="22"/>
        </w:rPr>
        <w:t>L1-SINR measurement accuracy</w:t>
      </w:r>
    </w:p>
    <w:p w14:paraId="385E2C9B" w14:textId="6E2F31E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216E7B" w:rsidRPr="001F0097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8D67022" w14:textId="242DF55E" w:rsidR="00E043F7" w:rsidRDefault="00A67C21" w:rsidP="00C82041">
      <w:r>
        <w:t>RAN4#9</w:t>
      </w:r>
      <w:r w:rsidR="00E043F7">
        <w:t>7</w:t>
      </w:r>
      <w:r>
        <w:t>-e</w:t>
      </w:r>
      <w:r w:rsidR="00E043F7">
        <w:t xml:space="preserve"> agreed with the way forward </w:t>
      </w:r>
      <w:r w:rsidR="00CD29F3">
        <w:t xml:space="preserve">on </w:t>
      </w:r>
      <w:r w:rsidR="00E043F7">
        <w:t xml:space="preserve">the </w:t>
      </w:r>
      <w:r w:rsidR="00CD29F3">
        <w:t xml:space="preserve">L1-SINR </w:t>
      </w:r>
      <w:r w:rsidR="00E043F7">
        <w:t xml:space="preserve">accuracy requirements </w:t>
      </w:r>
      <w:r w:rsidR="009C1BC7">
        <w:fldChar w:fldCharType="begin"/>
      </w:r>
      <w:r w:rsidR="009C1BC7">
        <w:instrText xml:space="preserve"> REF _Ref61611268 \r \h </w:instrText>
      </w:r>
      <w:r w:rsidR="009C1BC7">
        <w:fldChar w:fldCharType="separate"/>
      </w:r>
      <w:r w:rsidR="009C1BC7">
        <w:t>[1]</w:t>
      </w:r>
      <w:r w:rsidR="009C1BC7">
        <w:fldChar w:fldCharType="end"/>
      </w:r>
      <w:r w:rsidR="009C1BC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1928" w14:paraId="096D7838" w14:textId="77777777" w:rsidTr="00AC1928">
        <w:tc>
          <w:tcPr>
            <w:tcW w:w="9629" w:type="dxa"/>
          </w:tcPr>
          <w:p w14:paraId="4F7EF0EA" w14:textId="6CD437F2" w:rsidR="00962C2F" w:rsidRDefault="00962C2F" w:rsidP="00962C2F">
            <w:pPr>
              <w:pStyle w:val="ListParagraph"/>
              <w:numPr>
                <w:ilvl w:val="0"/>
                <w:numId w:val="33"/>
              </w:numPr>
            </w:pPr>
            <w:r>
              <w:t>Follow RAN1 assumption that UE uses same Rx beam for channel and interference measurements for both CMR only and CMR+IMR cases</w:t>
            </w:r>
          </w:p>
          <w:p w14:paraId="4A6FED11" w14:textId="7AEC1F6F" w:rsidR="00962C2F" w:rsidRDefault="00962C2F" w:rsidP="00962C2F">
            <w:pPr>
              <w:pStyle w:val="ListParagraph"/>
              <w:numPr>
                <w:ilvl w:val="1"/>
                <w:numId w:val="33"/>
              </w:numPr>
            </w:pPr>
            <w:r>
              <w:t>Margins for L1-SINR accuracy requirements</w:t>
            </w:r>
          </w:p>
          <w:p w14:paraId="42E68BE7" w14:textId="77777777" w:rsidR="00962C2F" w:rsidRDefault="00962C2F" w:rsidP="00962C2F">
            <w:pPr>
              <w:pStyle w:val="ListParagraph"/>
              <w:numPr>
                <w:ilvl w:val="2"/>
                <w:numId w:val="33"/>
              </w:numPr>
            </w:pPr>
            <w:r>
              <w:t>CMR only measurements: same implementation margin is applied for FR1 and FR2. No FR2 specific margin is applied.</w:t>
            </w:r>
          </w:p>
          <w:p w14:paraId="0E168EDB" w14:textId="2191F7E2" w:rsidR="00962C2F" w:rsidRDefault="00962C2F" w:rsidP="00962C2F">
            <w:pPr>
              <w:pStyle w:val="ListParagraph"/>
              <w:numPr>
                <w:ilvl w:val="2"/>
                <w:numId w:val="33"/>
              </w:numPr>
            </w:pPr>
            <w:r>
              <w:t>CMR+IMR measurements: additional FR2 margin is FFS</w:t>
            </w:r>
          </w:p>
          <w:p w14:paraId="1CD9512C" w14:textId="77777777" w:rsidR="00962C2F" w:rsidRDefault="00962C2F" w:rsidP="00962C2F">
            <w:pPr>
              <w:pStyle w:val="ListParagraph"/>
              <w:numPr>
                <w:ilvl w:val="0"/>
                <w:numId w:val="33"/>
              </w:numPr>
            </w:pPr>
            <w:r>
              <w:t>Accuracy requirements of L1-SINR under extreme condition is</w:t>
            </w:r>
          </w:p>
          <w:p w14:paraId="580BC7AB" w14:textId="54682904" w:rsidR="00962C2F" w:rsidRDefault="00962C2F" w:rsidP="00962C2F">
            <w:pPr>
              <w:pStyle w:val="ListParagraph"/>
              <w:numPr>
                <w:ilvl w:val="1"/>
                <w:numId w:val="33"/>
              </w:numPr>
            </w:pPr>
            <w:r>
              <w:t>Option 1: 1dB higher than for normal condition (Samsung, Ericsson)</w:t>
            </w:r>
          </w:p>
          <w:p w14:paraId="56F7DE49" w14:textId="2FE0B504" w:rsidR="00962C2F" w:rsidRDefault="00962C2F" w:rsidP="00962C2F">
            <w:pPr>
              <w:pStyle w:val="ListParagraph"/>
              <w:numPr>
                <w:ilvl w:val="1"/>
                <w:numId w:val="33"/>
              </w:numPr>
            </w:pPr>
            <w:r>
              <w:t>Option 2: 2dB higher than for normal condition</w:t>
            </w:r>
          </w:p>
          <w:p w14:paraId="64935D6E" w14:textId="745E66F6" w:rsidR="00962C2F" w:rsidRDefault="00962C2F" w:rsidP="00962C2F">
            <w:pPr>
              <w:pStyle w:val="ListParagraph"/>
              <w:numPr>
                <w:ilvl w:val="1"/>
                <w:numId w:val="33"/>
              </w:numPr>
            </w:pPr>
            <w:r>
              <w:t>Other options are not precluded</w:t>
            </w:r>
          </w:p>
          <w:p w14:paraId="570E64AE" w14:textId="4FEC3DA2" w:rsidR="00962C2F" w:rsidRDefault="00962C2F" w:rsidP="00962C2F">
            <w:pPr>
              <w:pStyle w:val="ListParagraph"/>
              <w:numPr>
                <w:ilvl w:val="0"/>
                <w:numId w:val="33"/>
              </w:numPr>
            </w:pPr>
            <w:r w:rsidRPr="00962C2F">
              <w:t>L1-SINR accuracy requirements is defined based on the single shot L1-SINR measurement performance, i.e. M = 1.</w:t>
            </w:r>
          </w:p>
          <w:p w14:paraId="5642DCE9" w14:textId="77C74D0E" w:rsidR="00962C2F" w:rsidRDefault="00962C2F" w:rsidP="00AC1928">
            <w:pPr>
              <w:pStyle w:val="ListParagraph"/>
              <w:numPr>
                <w:ilvl w:val="0"/>
                <w:numId w:val="33"/>
              </w:numPr>
            </w:pPr>
            <w:r w:rsidRPr="00962C2F">
              <w:t>-3dB for Scenario 1A, 2A and 2B; 0dB for Scenario 2C and 2D</w:t>
            </w:r>
          </w:p>
          <w:p w14:paraId="33E3FBD0" w14:textId="2EDEDED3" w:rsidR="00962C2F" w:rsidRDefault="00962C2F" w:rsidP="00AC1928">
            <w:pPr>
              <w:pStyle w:val="ListParagraph"/>
              <w:numPr>
                <w:ilvl w:val="0"/>
                <w:numId w:val="33"/>
              </w:numPr>
            </w:pPr>
            <w:r w:rsidRPr="00962C2F">
              <w:t>Define accuracy requirement for “Max Io -50 dBm” only.</w:t>
            </w:r>
          </w:p>
          <w:p w14:paraId="5F4F7C6D" w14:textId="3DC6C008" w:rsidR="00AC1928" w:rsidRDefault="00AC1928" w:rsidP="00A02E20">
            <w:pPr>
              <w:pStyle w:val="ListParagraph"/>
              <w:numPr>
                <w:ilvl w:val="0"/>
                <w:numId w:val="33"/>
              </w:numPr>
            </w:pPr>
            <w:r>
              <w:t>The summary of L1-SINR accuracy derived from the simulation results is as follows</w:t>
            </w:r>
          </w:p>
          <w:p w14:paraId="1062A8AC" w14:textId="77777777" w:rsidR="00A02E20" w:rsidRDefault="00A02E20" w:rsidP="00A02E20">
            <w:pPr>
              <w:pStyle w:val="ListParagraph"/>
              <w:numPr>
                <w:ilvl w:val="1"/>
                <w:numId w:val="33"/>
              </w:numPr>
            </w:pPr>
            <w:r>
              <w:t>Scenario 1A: [±4.5dB] dB</w:t>
            </w:r>
          </w:p>
          <w:p w14:paraId="33ED8170" w14:textId="77777777" w:rsidR="00A02E20" w:rsidRDefault="00A02E20" w:rsidP="00A02E20">
            <w:pPr>
              <w:pStyle w:val="ListParagraph"/>
              <w:numPr>
                <w:ilvl w:val="1"/>
                <w:numId w:val="33"/>
              </w:numPr>
            </w:pPr>
            <w:r>
              <w:t>Scenario 2A: [±3.5dB] dB</w:t>
            </w:r>
          </w:p>
          <w:p w14:paraId="398B6CF2" w14:textId="77777777" w:rsidR="00A02E20" w:rsidRDefault="00A02E20" w:rsidP="00A02E20">
            <w:pPr>
              <w:pStyle w:val="ListParagraph"/>
              <w:numPr>
                <w:ilvl w:val="1"/>
                <w:numId w:val="33"/>
              </w:numPr>
            </w:pPr>
            <w:r>
              <w:t>Scenario 2B: [±3.5dB] dB</w:t>
            </w:r>
          </w:p>
          <w:p w14:paraId="34DF4FCA" w14:textId="77777777" w:rsidR="00A02E20" w:rsidRDefault="00A02E20" w:rsidP="00A02E20">
            <w:pPr>
              <w:pStyle w:val="ListParagraph"/>
              <w:numPr>
                <w:ilvl w:val="1"/>
                <w:numId w:val="33"/>
              </w:numPr>
            </w:pPr>
            <w:r>
              <w:t>Scenario 2C: [±3.0dB] dB</w:t>
            </w:r>
          </w:p>
          <w:p w14:paraId="7604C3FC" w14:textId="77777777" w:rsidR="00A02E20" w:rsidRDefault="00A02E20" w:rsidP="00A02E20">
            <w:pPr>
              <w:pStyle w:val="ListParagraph"/>
              <w:numPr>
                <w:ilvl w:val="1"/>
                <w:numId w:val="33"/>
              </w:numPr>
            </w:pPr>
            <w:r>
              <w:t>Scenario 2D: [±3.0dB] dB</w:t>
            </w:r>
          </w:p>
          <w:p w14:paraId="2FDF7EF4" w14:textId="77777777" w:rsidR="00A02E20" w:rsidRDefault="00A02E20" w:rsidP="00A02E20">
            <w:pPr>
              <w:pStyle w:val="ListParagraph"/>
              <w:numPr>
                <w:ilvl w:val="1"/>
                <w:numId w:val="33"/>
              </w:numPr>
            </w:pPr>
            <w:r>
              <w:t>Note 1: the results do not include implementation margin</w:t>
            </w:r>
          </w:p>
          <w:p w14:paraId="2C161967" w14:textId="77777777" w:rsidR="00A02E20" w:rsidRDefault="00A02E20" w:rsidP="00A02E20">
            <w:pPr>
              <w:pStyle w:val="ListParagraph"/>
              <w:numPr>
                <w:ilvl w:val="1"/>
                <w:numId w:val="33"/>
              </w:numPr>
            </w:pPr>
            <w:r>
              <w:lastRenderedPageBreak/>
              <w:t>Note 2: the results are derived for the 99.9% L1-SINR accuracy error interval.</w:t>
            </w:r>
          </w:p>
          <w:p w14:paraId="30A37287" w14:textId="6756CA02" w:rsidR="00AC1928" w:rsidRDefault="00A02E20" w:rsidP="00A02E20">
            <w:pPr>
              <w:pStyle w:val="ListParagraph"/>
              <w:numPr>
                <w:ilvl w:val="1"/>
                <w:numId w:val="33"/>
              </w:numPr>
            </w:pPr>
            <w:r>
              <w:t>Companies can bring additional results in the next meeting and further discuss the methodology to derive the final accuracy values</w:t>
            </w:r>
            <w:r w:rsidR="00AC1928">
              <w:t>.</w:t>
            </w:r>
          </w:p>
        </w:tc>
      </w:tr>
    </w:tbl>
    <w:p w14:paraId="663FDDA3" w14:textId="7FBEE30A" w:rsidR="0049706E" w:rsidRDefault="0049706E" w:rsidP="00C82041"/>
    <w:p w14:paraId="59190093" w14:textId="2F37F0AE" w:rsidR="00966B1A" w:rsidRDefault="00966B1A" w:rsidP="00C82041">
      <w:r>
        <w:t>We provide our L1-SINR simulation results to discuss L1-SINR the measurement accuracy requirements.</w:t>
      </w:r>
    </w:p>
    <w:p w14:paraId="2ABB6BFF" w14:textId="77777777" w:rsidR="00477927" w:rsidRDefault="009B01F8" w:rsidP="00220A99">
      <w:pPr>
        <w:pStyle w:val="Heading1"/>
      </w:pPr>
      <w:r>
        <w:t>2</w:t>
      </w:r>
      <w:r>
        <w:tab/>
      </w:r>
      <w:r w:rsidR="00477927">
        <w:t>Discussion</w:t>
      </w:r>
    </w:p>
    <w:p w14:paraId="6D35AE27" w14:textId="13CAA3F7" w:rsidR="00220A99" w:rsidRDefault="00477927" w:rsidP="00477927">
      <w:pPr>
        <w:pStyle w:val="Heading2"/>
      </w:pPr>
      <w:r>
        <w:t>2.1</w:t>
      </w:r>
      <w:r>
        <w:tab/>
      </w:r>
      <w:r w:rsidR="007C24AB">
        <w:t>Simulation results</w:t>
      </w:r>
    </w:p>
    <w:p w14:paraId="6F99E395" w14:textId="0DC71828" w:rsidR="009B2523" w:rsidRPr="003D6455" w:rsidRDefault="00941C67" w:rsidP="00BF32D2">
      <w:pPr>
        <w:rPr>
          <w:highlight w:val="yellow"/>
        </w:rPr>
      </w:pPr>
      <w:r w:rsidRPr="00306D83">
        <w:fldChar w:fldCharType="begin"/>
      </w:r>
      <w:r w:rsidRPr="00306D83">
        <w:instrText xml:space="preserve"> REF _Ref29393137 \h </w:instrText>
      </w:r>
      <w:r w:rsidR="003D6455" w:rsidRPr="00306D83">
        <w:instrText xml:space="preserve"> \* MERGEFORMAT </w:instrText>
      </w:r>
      <w:r w:rsidRPr="00306D83">
        <w:fldChar w:fldCharType="separate"/>
      </w:r>
      <w:r w:rsidR="00692B24">
        <w:t xml:space="preserve">Table </w:t>
      </w:r>
      <w:r w:rsidR="00692B24">
        <w:rPr>
          <w:noProof/>
        </w:rPr>
        <w:t>1</w:t>
      </w:r>
      <w:r w:rsidRPr="00306D83">
        <w:fldChar w:fldCharType="end"/>
      </w:r>
      <w:r w:rsidRPr="00306D83">
        <w:t xml:space="preserve"> summarizes </w:t>
      </w:r>
      <w:r w:rsidR="00D21FE4" w:rsidRPr="00306D83">
        <w:t>our</w:t>
      </w:r>
      <w:r w:rsidRPr="00306D83">
        <w:t xml:space="preserve"> simulation results of L1-SINR accuracy </w:t>
      </w:r>
      <w:r w:rsidR="006D274D" w:rsidRPr="00306D83">
        <w:t xml:space="preserve">(error from the ideal L1-SINR) </w:t>
      </w:r>
      <w:r w:rsidRPr="00306D83">
        <w:t xml:space="preserve">where we </w:t>
      </w:r>
      <w:r w:rsidR="00294E4C" w:rsidRPr="00306D83">
        <w:t>show</w:t>
      </w:r>
      <w:r w:rsidRPr="00306D83">
        <w:t xml:space="preserve"> the 5%-ile and </w:t>
      </w:r>
      <w:r w:rsidR="004114B6" w:rsidRPr="00306D83">
        <w:t>95%-ile of L1-SINR</w:t>
      </w:r>
      <w:r w:rsidR="00FD098A" w:rsidRPr="00306D83">
        <w:t xml:space="preserve"> </w:t>
      </w:r>
      <w:r w:rsidR="006238C3" w:rsidRPr="00306D83">
        <w:t xml:space="preserve">measurements </w:t>
      </w:r>
      <w:r w:rsidR="00FD098A" w:rsidRPr="00306D83">
        <w:t xml:space="preserve">with the target SINR of -3dB. </w:t>
      </w:r>
      <w:r w:rsidR="002D58EA" w:rsidRPr="00306D83">
        <w:t>Note</w:t>
      </w:r>
      <w:r w:rsidR="003D6E86" w:rsidRPr="00306D83">
        <w:t xml:space="preserve"> </w:t>
      </w:r>
      <w:r w:rsidR="0067768A" w:rsidRPr="00306D83">
        <w:t xml:space="preserve">the number of samples for CMR and IMR are same and it is M=1 according to the </w:t>
      </w:r>
      <w:r w:rsidR="002D58EA" w:rsidRPr="00306D83">
        <w:t>way forward</w:t>
      </w:r>
      <w:r w:rsidR="0067768A" w:rsidRPr="00306D83">
        <w:t>.</w:t>
      </w:r>
      <w:r w:rsidR="008E2618">
        <w:t xml:space="preserve"> </w:t>
      </w:r>
      <w:r w:rsidR="0004346E">
        <w:t xml:space="preserve">If we consider a reliability of 99.9% according to TS38.133 </w:t>
      </w:r>
      <w:r w:rsidR="0004346E" w:rsidRPr="0004346E">
        <w:t>A.2.1.2</w:t>
      </w:r>
      <w:r w:rsidR="0004346E">
        <w:t xml:space="preserve">, </w:t>
      </w:r>
      <w:r w:rsidR="00D50A1C">
        <w:t xml:space="preserve">the L1-SINR accuracy limit is estimated according to </w:t>
      </w:r>
      <w:r w:rsidR="00D50A1C">
        <w:fldChar w:fldCharType="begin"/>
      </w:r>
      <w:r w:rsidR="00D50A1C">
        <w:instrText xml:space="preserve"> REF _Ref60920211 \h </w:instrText>
      </w:r>
      <w:r w:rsidR="00D50A1C">
        <w:fldChar w:fldCharType="separate"/>
      </w:r>
      <w:r w:rsidR="00692B24">
        <w:t xml:space="preserve">Table </w:t>
      </w:r>
      <w:r w:rsidR="00692B24">
        <w:rPr>
          <w:noProof/>
        </w:rPr>
        <w:t>2</w:t>
      </w:r>
      <w:r w:rsidR="00D50A1C">
        <w:fldChar w:fldCharType="end"/>
      </w:r>
      <w:r w:rsidR="00D50A1C">
        <w:t xml:space="preserve"> with the assumption the L1-SINR measurement error is normal distribution. </w:t>
      </w:r>
      <w:r w:rsidR="005856C3">
        <w:t xml:space="preserve">It is observed </w:t>
      </w:r>
      <w:r w:rsidR="006C1E16">
        <w:t xml:space="preserve">from </w:t>
      </w:r>
      <w:r w:rsidR="006C1E16">
        <w:fldChar w:fldCharType="begin"/>
      </w:r>
      <w:r w:rsidR="006C1E16">
        <w:instrText xml:space="preserve"> REF _Ref60920211 \h </w:instrText>
      </w:r>
      <w:r w:rsidR="006C1E16">
        <w:fldChar w:fldCharType="separate"/>
      </w:r>
      <w:r w:rsidR="006C1E16">
        <w:t xml:space="preserve">Table </w:t>
      </w:r>
      <w:r w:rsidR="006C1E16">
        <w:rPr>
          <w:noProof/>
        </w:rPr>
        <w:t>2</w:t>
      </w:r>
      <w:r w:rsidR="006C1E16">
        <w:fldChar w:fldCharType="end"/>
      </w:r>
      <w:r w:rsidR="006C1E16">
        <w:t xml:space="preserve"> </w:t>
      </w:r>
      <w:r w:rsidR="005856C3">
        <w:t xml:space="preserve">the estimated L1-SINR error limits are same or within the limits agreed in RAN4#97-e. </w:t>
      </w:r>
    </w:p>
    <w:p w14:paraId="5AEB496E" w14:textId="1710DE46" w:rsidR="005856C3" w:rsidRPr="00C90938" w:rsidRDefault="005856C3" w:rsidP="005856C3">
      <w:pPr>
        <w:rPr>
          <w:b/>
        </w:rPr>
      </w:pPr>
      <w:r w:rsidRPr="00C90938">
        <w:rPr>
          <w:b/>
        </w:rPr>
        <w:t>Proposal 1: Derive the L1-SINR accuracy requirements based on the L1-SINR accuracy set in RAN4#97-e</w:t>
      </w:r>
      <w:r w:rsidR="00C84198">
        <w:rPr>
          <w:b/>
        </w:rPr>
        <w:t xml:space="preserve">, i.e., </w:t>
      </w:r>
      <w:r w:rsidRPr="00C90938">
        <w:rPr>
          <w:b/>
        </w:rPr>
        <w:t xml:space="preserve">+/-4.5dB for Scenario 1A, +/-3.5dB for Scenarios 2A/2B, and +/-3.0dB for Scenarios 2C/2D. </w:t>
      </w:r>
    </w:p>
    <w:p w14:paraId="739FF79D" w14:textId="77777777" w:rsidR="005856C3" w:rsidRDefault="005856C3" w:rsidP="00BF32D2"/>
    <w:p w14:paraId="346F3F73" w14:textId="52F0392F" w:rsidR="008E2980" w:rsidRDefault="00775A06" w:rsidP="00775A06">
      <w:pPr>
        <w:pStyle w:val="Caption"/>
      </w:pPr>
      <w:bookmarkStart w:id="3" w:name="_Ref29393137"/>
      <w:r>
        <w:t xml:space="preserve">Table </w:t>
      </w:r>
      <w:r w:rsidR="00B74CC1">
        <w:fldChar w:fldCharType="begin"/>
      </w:r>
      <w:r w:rsidR="00B74CC1">
        <w:instrText xml:space="preserve"> SEQ Table \* ARABIC </w:instrText>
      </w:r>
      <w:r w:rsidR="00B74CC1">
        <w:fldChar w:fldCharType="separate"/>
      </w:r>
      <w:r w:rsidR="00692B24">
        <w:rPr>
          <w:noProof/>
        </w:rPr>
        <w:t>1</w:t>
      </w:r>
      <w:r w:rsidR="00B74CC1">
        <w:rPr>
          <w:noProof/>
        </w:rPr>
        <w:fldChar w:fldCharType="end"/>
      </w:r>
      <w:bookmarkEnd w:id="3"/>
      <w:r>
        <w:tab/>
        <w:t>Simulation results of L1-SINR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"/>
        <w:gridCol w:w="742"/>
        <w:gridCol w:w="709"/>
        <w:gridCol w:w="705"/>
        <w:gridCol w:w="663"/>
        <w:gridCol w:w="987"/>
        <w:gridCol w:w="705"/>
        <w:gridCol w:w="663"/>
        <w:gridCol w:w="987"/>
        <w:gridCol w:w="705"/>
        <w:gridCol w:w="663"/>
        <w:gridCol w:w="1116"/>
      </w:tblGrid>
      <w:tr w:rsidR="00E4570E" w14:paraId="336FB283" w14:textId="77777777" w:rsidTr="0026535C">
        <w:tc>
          <w:tcPr>
            <w:tcW w:w="984" w:type="dxa"/>
          </w:tcPr>
          <w:p w14:paraId="261A821F" w14:textId="77777777" w:rsidR="00E4570E" w:rsidRDefault="00E4570E" w:rsidP="0026535C">
            <w:pPr>
              <w:pStyle w:val="TAH"/>
            </w:pPr>
          </w:p>
        </w:tc>
        <w:tc>
          <w:tcPr>
            <w:tcW w:w="742" w:type="dxa"/>
          </w:tcPr>
          <w:p w14:paraId="61FE937C" w14:textId="77777777" w:rsidR="00E4570E" w:rsidRDefault="00E4570E" w:rsidP="0026535C">
            <w:pPr>
              <w:pStyle w:val="TAH"/>
            </w:pPr>
          </w:p>
        </w:tc>
        <w:tc>
          <w:tcPr>
            <w:tcW w:w="709" w:type="dxa"/>
          </w:tcPr>
          <w:p w14:paraId="7E6CED09" w14:textId="77777777" w:rsidR="00E4570E" w:rsidRDefault="00E4570E" w:rsidP="0026535C">
            <w:pPr>
              <w:pStyle w:val="TAH"/>
            </w:pPr>
          </w:p>
        </w:tc>
        <w:tc>
          <w:tcPr>
            <w:tcW w:w="2355" w:type="dxa"/>
            <w:gridSpan w:val="3"/>
          </w:tcPr>
          <w:p w14:paraId="3E9F6F8F" w14:textId="1B6BADA2" w:rsidR="00E4570E" w:rsidRDefault="00E4570E" w:rsidP="0026535C">
            <w:pPr>
              <w:pStyle w:val="TAH"/>
            </w:pPr>
            <w:r>
              <w:t>SCS=15kHz</w:t>
            </w:r>
          </w:p>
        </w:tc>
        <w:tc>
          <w:tcPr>
            <w:tcW w:w="2355" w:type="dxa"/>
            <w:gridSpan w:val="3"/>
          </w:tcPr>
          <w:p w14:paraId="0BD82283" w14:textId="1B465BA3" w:rsidR="00E4570E" w:rsidRDefault="00E4570E" w:rsidP="0026535C">
            <w:pPr>
              <w:pStyle w:val="TAH"/>
            </w:pPr>
            <w:r>
              <w:t>SCS=30kHz</w:t>
            </w:r>
          </w:p>
        </w:tc>
        <w:tc>
          <w:tcPr>
            <w:tcW w:w="2484" w:type="dxa"/>
            <w:gridSpan w:val="3"/>
          </w:tcPr>
          <w:p w14:paraId="41A0086A" w14:textId="6C5F880B" w:rsidR="00E4570E" w:rsidRDefault="00E4570E" w:rsidP="0026535C">
            <w:pPr>
              <w:pStyle w:val="TAH"/>
            </w:pPr>
            <w:r>
              <w:t>SCS=120kHz</w:t>
            </w:r>
          </w:p>
        </w:tc>
      </w:tr>
      <w:tr w:rsidR="008C678D" w14:paraId="0807E686" w14:textId="77777777" w:rsidTr="00E4570E">
        <w:tc>
          <w:tcPr>
            <w:tcW w:w="984" w:type="dxa"/>
          </w:tcPr>
          <w:p w14:paraId="6D90E2C2" w14:textId="77777777" w:rsidR="008C678D" w:rsidRDefault="008C678D" w:rsidP="0026535C">
            <w:pPr>
              <w:pStyle w:val="TAH"/>
            </w:pPr>
            <w:r>
              <w:t>Scenario</w:t>
            </w:r>
          </w:p>
        </w:tc>
        <w:tc>
          <w:tcPr>
            <w:tcW w:w="742" w:type="dxa"/>
          </w:tcPr>
          <w:p w14:paraId="6A581CCB" w14:textId="77777777" w:rsidR="008C678D" w:rsidRDefault="008C678D" w:rsidP="0026535C">
            <w:pPr>
              <w:pStyle w:val="TAH"/>
            </w:pPr>
            <w:r>
              <w:t>CMR</w:t>
            </w:r>
          </w:p>
        </w:tc>
        <w:tc>
          <w:tcPr>
            <w:tcW w:w="709" w:type="dxa"/>
          </w:tcPr>
          <w:p w14:paraId="51557C60" w14:textId="77777777" w:rsidR="008C678D" w:rsidRDefault="008C678D" w:rsidP="0026535C">
            <w:pPr>
              <w:pStyle w:val="TAH"/>
            </w:pPr>
            <w:r>
              <w:t>IMR</w:t>
            </w:r>
          </w:p>
        </w:tc>
        <w:tc>
          <w:tcPr>
            <w:tcW w:w="705" w:type="dxa"/>
          </w:tcPr>
          <w:p w14:paraId="5791468A" w14:textId="77777777" w:rsidR="008C678D" w:rsidRDefault="008C678D" w:rsidP="0026535C">
            <w:pPr>
              <w:pStyle w:val="TAH"/>
            </w:pPr>
            <w:r>
              <w:t>5% (dB)</w:t>
            </w:r>
          </w:p>
        </w:tc>
        <w:tc>
          <w:tcPr>
            <w:tcW w:w="663" w:type="dxa"/>
          </w:tcPr>
          <w:p w14:paraId="7B4C09E6" w14:textId="77777777" w:rsidR="008C678D" w:rsidRDefault="008C678D" w:rsidP="0026535C">
            <w:pPr>
              <w:pStyle w:val="TAH"/>
            </w:pPr>
            <w:r>
              <w:t>95% (dB)</w:t>
            </w:r>
          </w:p>
        </w:tc>
        <w:tc>
          <w:tcPr>
            <w:tcW w:w="987" w:type="dxa"/>
          </w:tcPr>
          <w:p w14:paraId="3E5C4709" w14:textId="2BF6128A" w:rsidR="008C678D" w:rsidRDefault="008C678D" w:rsidP="0026535C">
            <w:pPr>
              <w:pStyle w:val="TAH"/>
            </w:pPr>
            <w:r>
              <w:t>MAX(5%, 95%)</w:t>
            </w:r>
          </w:p>
        </w:tc>
        <w:tc>
          <w:tcPr>
            <w:tcW w:w="705" w:type="dxa"/>
          </w:tcPr>
          <w:p w14:paraId="2F24C0BB" w14:textId="5A2451A0" w:rsidR="008C678D" w:rsidRDefault="008C678D" w:rsidP="0026535C">
            <w:pPr>
              <w:pStyle w:val="TAH"/>
            </w:pPr>
            <w:r>
              <w:t>5% (dB)</w:t>
            </w:r>
          </w:p>
        </w:tc>
        <w:tc>
          <w:tcPr>
            <w:tcW w:w="663" w:type="dxa"/>
          </w:tcPr>
          <w:p w14:paraId="3002894C" w14:textId="77777777" w:rsidR="008C678D" w:rsidRDefault="008C678D" w:rsidP="0026535C">
            <w:pPr>
              <w:pStyle w:val="TAH"/>
            </w:pPr>
            <w:r>
              <w:t>95% (dB)</w:t>
            </w:r>
          </w:p>
        </w:tc>
        <w:tc>
          <w:tcPr>
            <w:tcW w:w="987" w:type="dxa"/>
          </w:tcPr>
          <w:p w14:paraId="2684E51A" w14:textId="40ECD43F" w:rsidR="008C678D" w:rsidRDefault="008C678D" w:rsidP="0026535C">
            <w:pPr>
              <w:pStyle w:val="TAH"/>
            </w:pPr>
            <w:r>
              <w:t>MAX(5%, 95%)</w:t>
            </w:r>
          </w:p>
        </w:tc>
        <w:tc>
          <w:tcPr>
            <w:tcW w:w="705" w:type="dxa"/>
          </w:tcPr>
          <w:p w14:paraId="6C59E766" w14:textId="6EA762C4" w:rsidR="008C678D" w:rsidRDefault="008C678D" w:rsidP="0026535C">
            <w:pPr>
              <w:pStyle w:val="TAH"/>
            </w:pPr>
            <w:r>
              <w:t>5% (dB)</w:t>
            </w:r>
          </w:p>
        </w:tc>
        <w:tc>
          <w:tcPr>
            <w:tcW w:w="663" w:type="dxa"/>
          </w:tcPr>
          <w:p w14:paraId="500F1623" w14:textId="77777777" w:rsidR="008C678D" w:rsidRDefault="008C678D" w:rsidP="0026535C">
            <w:pPr>
              <w:pStyle w:val="TAH"/>
            </w:pPr>
            <w:r>
              <w:t>95% (dB)</w:t>
            </w:r>
          </w:p>
        </w:tc>
        <w:tc>
          <w:tcPr>
            <w:tcW w:w="1116" w:type="dxa"/>
          </w:tcPr>
          <w:p w14:paraId="6DD10DB6" w14:textId="42934269" w:rsidR="008C678D" w:rsidRDefault="008C678D" w:rsidP="0026535C">
            <w:pPr>
              <w:pStyle w:val="TAH"/>
            </w:pPr>
            <w:r>
              <w:t>MAX(5%, 95%)</w:t>
            </w:r>
          </w:p>
        </w:tc>
      </w:tr>
      <w:tr w:rsidR="008C678D" w14:paraId="6E6E5ACB" w14:textId="77777777" w:rsidTr="00E4570E">
        <w:tc>
          <w:tcPr>
            <w:tcW w:w="984" w:type="dxa"/>
          </w:tcPr>
          <w:p w14:paraId="32234945" w14:textId="77777777" w:rsidR="008C678D" w:rsidRDefault="008C678D" w:rsidP="0026535C">
            <w:pPr>
              <w:pStyle w:val="TAC"/>
            </w:pPr>
            <w:r w:rsidRPr="00AD4489">
              <w:t>1A</w:t>
            </w:r>
          </w:p>
        </w:tc>
        <w:tc>
          <w:tcPr>
            <w:tcW w:w="742" w:type="dxa"/>
          </w:tcPr>
          <w:p w14:paraId="0EBEA473" w14:textId="77777777" w:rsidR="008C678D" w:rsidRDefault="008C678D" w:rsidP="0026535C">
            <w:pPr>
              <w:pStyle w:val="TAC"/>
            </w:pPr>
            <w:r w:rsidRPr="00AD4489">
              <w:t>CSI-RS</w:t>
            </w:r>
          </w:p>
        </w:tc>
        <w:tc>
          <w:tcPr>
            <w:tcW w:w="709" w:type="dxa"/>
          </w:tcPr>
          <w:p w14:paraId="42B79516" w14:textId="77777777" w:rsidR="008C678D" w:rsidRDefault="008C678D" w:rsidP="0026535C">
            <w:pPr>
              <w:pStyle w:val="TAC"/>
            </w:pPr>
            <w:r>
              <w:t>N/A</w:t>
            </w:r>
          </w:p>
        </w:tc>
        <w:tc>
          <w:tcPr>
            <w:tcW w:w="705" w:type="dxa"/>
          </w:tcPr>
          <w:p w14:paraId="17DF4782" w14:textId="77777777" w:rsidR="008C678D" w:rsidRDefault="008C678D" w:rsidP="0026535C">
            <w:pPr>
              <w:pStyle w:val="TAC"/>
            </w:pPr>
            <w:r>
              <w:t>-1.9</w:t>
            </w:r>
          </w:p>
        </w:tc>
        <w:tc>
          <w:tcPr>
            <w:tcW w:w="663" w:type="dxa"/>
          </w:tcPr>
          <w:p w14:paraId="6BC709E2" w14:textId="77777777" w:rsidR="008C678D" w:rsidRDefault="008C678D" w:rsidP="0026535C">
            <w:pPr>
              <w:pStyle w:val="TAC"/>
            </w:pPr>
            <w:r>
              <w:t>1.0</w:t>
            </w:r>
          </w:p>
        </w:tc>
        <w:tc>
          <w:tcPr>
            <w:tcW w:w="987" w:type="dxa"/>
          </w:tcPr>
          <w:p w14:paraId="03129DFC" w14:textId="4A070316" w:rsidR="008C678D" w:rsidRDefault="008C678D" w:rsidP="0026535C">
            <w:pPr>
              <w:pStyle w:val="TAC"/>
            </w:pPr>
            <w:r w:rsidRPr="00167DFF">
              <w:rPr>
                <w:highlight w:val="yellow"/>
              </w:rPr>
              <w:t>1.9</w:t>
            </w:r>
          </w:p>
        </w:tc>
        <w:tc>
          <w:tcPr>
            <w:tcW w:w="705" w:type="dxa"/>
          </w:tcPr>
          <w:p w14:paraId="4DD32421" w14:textId="4B75D8FF" w:rsidR="008C678D" w:rsidRDefault="008C678D" w:rsidP="0026535C">
            <w:pPr>
              <w:pStyle w:val="TAC"/>
            </w:pPr>
            <w:r>
              <w:t>-1.5</w:t>
            </w:r>
          </w:p>
        </w:tc>
        <w:tc>
          <w:tcPr>
            <w:tcW w:w="663" w:type="dxa"/>
          </w:tcPr>
          <w:p w14:paraId="381DD7BC" w14:textId="77777777" w:rsidR="008C678D" w:rsidRDefault="008C678D" w:rsidP="0026535C">
            <w:pPr>
              <w:pStyle w:val="TAC"/>
            </w:pPr>
            <w:r>
              <w:t>1.4</w:t>
            </w:r>
          </w:p>
        </w:tc>
        <w:tc>
          <w:tcPr>
            <w:tcW w:w="987" w:type="dxa"/>
          </w:tcPr>
          <w:p w14:paraId="2FF8C79C" w14:textId="684985BE" w:rsidR="008C678D" w:rsidRDefault="008C678D" w:rsidP="0026535C">
            <w:pPr>
              <w:pStyle w:val="TAC"/>
            </w:pPr>
            <w:r>
              <w:t>1.5</w:t>
            </w:r>
          </w:p>
        </w:tc>
        <w:tc>
          <w:tcPr>
            <w:tcW w:w="705" w:type="dxa"/>
          </w:tcPr>
          <w:p w14:paraId="6BEA27A7" w14:textId="6C8E73AE" w:rsidR="008C678D" w:rsidRDefault="008C678D" w:rsidP="0026535C">
            <w:pPr>
              <w:pStyle w:val="TAC"/>
            </w:pPr>
            <w:r>
              <w:t>-1.5</w:t>
            </w:r>
          </w:p>
        </w:tc>
        <w:tc>
          <w:tcPr>
            <w:tcW w:w="663" w:type="dxa"/>
          </w:tcPr>
          <w:p w14:paraId="11002223" w14:textId="77777777" w:rsidR="008C678D" w:rsidRDefault="008C678D" w:rsidP="0026535C">
            <w:pPr>
              <w:pStyle w:val="TAC"/>
            </w:pPr>
            <w:r>
              <w:t>1.2</w:t>
            </w:r>
          </w:p>
        </w:tc>
        <w:tc>
          <w:tcPr>
            <w:tcW w:w="1116" w:type="dxa"/>
          </w:tcPr>
          <w:p w14:paraId="4D2A64EB" w14:textId="4728F790" w:rsidR="008C678D" w:rsidRDefault="008C678D" w:rsidP="0026535C">
            <w:pPr>
              <w:pStyle w:val="TAC"/>
            </w:pPr>
            <w:r>
              <w:t>1.5</w:t>
            </w:r>
          </w:p>
        </w:tc>
      </w:tr>
      <w:tr w:rsidR="008C678D" w14:paraId="6251A766" w14:textId="77777777" w:rsidTr="00E4570E">
        <w:tc>
          <w:tcPr>
            <w:tcW w:w="984" w:type="dxa"/>
          </w:tcPr>
          <w:p w14:paraId="1A9E0C45" w14:textId="77777777" w:rsidR="008C678D" w:rsidRDefault="008C678D" w:rsidP="0026535C">
            <w:pPr>
              <w:pStyle w:val="TAC"/>
            </w:pPr>
            <w:r w:rsidRPr="00AD4489">
              <w:t>2A</w:t>
            </w:r>
          </w:p>
        </w:tc>
        <w:tc>
          <w:tcPr>
            <w:tcW w:w="742" w:type="dxa"/>
          </w:tcPr>
          <w:p w14:paraId="3C49638C" w14:textId="77777777" w:rsidR="008C678D" w:rsidRDefault="008C678D" w:rsidP="0026535C">
            <w:pPr>
              <w:pStyle w:val="TAC"/>
            </w:pPr>
            <w:r w:rsidRPr="00AD4489">
              <w:t xml:space="preserve">SSB </w:t>
            </w:r>
          </w:p>
        </w:tc>
        <w:tc>
          <w:tcPr>
            <w:tcW w:w="709" w:type="dxa"/>
          </w:tcPr>
          <w:p w14:paraId="667CB957" w14:textId="77777777" w:rsidR="008C678D" w:rsidRDefault="008C678D" w:rsidP="0026535C">
            <w:pPr>
              <w:pStyle w:val="TAC"/>
            </w:pPr>
            <w:r w:rsidRPr="00AD4489">
              <w:t>ZP-IMR</w:t>
            </w:r>
          </w:p>
        </w:tc>
        <w:tc>
          <w:tcPr>
            <w:tcW w:w="705" w:type="dxa"/>
          </w:tcPr>
          <w:p w14:paraId="59DF2362" w14:textId="77777777" w:rsidR="008C678D" w:rsidRDefault="008C678D" w:rsidP="0026535C">
            <w:pPr>
              <w:pStyle w:val="TAC"/>
            </w:pPr>
            <w:r>
              <w:t>-2.1</w:t>
            </w:r>
          </w:p>
        </w:tc>
        <w:tc>
          <w:tcPr>
            <w:tcW w:w="663" w:type="dxa"/>
          </w:tcPr>
          <w:p w14:paraId="605D4C34" w14:textId="77777777" w:rsidR="008C678D" w:rsidRDefault="008C678D" w:rsidP="0026535C">
            <w:pPr>
              <w:pStyle w:val="TAC"/>
            </w:pPr>
            <w:r>
              <w:t>1.1</w:t>
            </w:r>
          </w:p>
        </w:tc>
        <w:tc>
          <w:tcPr>
            <w:tcW w:w="987" w:type="dxa"/>
          </w:tcPr>
          <w:p w14:paraId="45659B5E" w14:textId="68E063AB" w:rsidR="008C678D" w:rsidRDefault="008C678D" w:rsidP="0026535C">
            <w:pPr>
              <w:pStyle w:val="TAC"/>
            </w:pPr>
            <w:r w:rsidRPr="00167DFF">
              <w:rPr>
                <w:highlight w:val="yellow"/>
              </w:rPr>
              <w:t>2.1</w:t>
            </w:r>
          </w:p>
        </w:tc>
        <w:tc>
          <w:tcPr>
            <w:tcW w:w="705" w:type="dxa"/>
          </w:tcPr>
          <w:p w14:paraId="76414C6A" w14:textId="47453741" w:rsidR="008C678D" w:rsidRDefault="008C678D" w:rsidP="0026535C">
            <w:pPr>
              <w:pStyle w:val="TAC"/>
            </w:pPr>
            <w:r>
              <w:t>-1.7</w:t>
            </w:r>
          </w:p>
        </w:tc>
        <w:tc>
          <w:tcPr>
            <w:tcW w:w="663" w:type="dxa"/>
          </w:tcPr>
          <w:p w14:paraId="421D836E" w14:textId="77777777" w:rsidR="008C678D" w:rsidRDefault="008C678D" w:rsidP="0026535C">
            <w:pPr>
              <w:pStyle w:val="TAC"/>
            </w:pPr>
            <w:r>
              <w:t>1.3</w:t>
            </w:r>
          </w:p>
        </w:tc>
        <w:tc>
          <w:tcPr>
            <w:tcW w:w="987" w:type="dxa"/>
          </w:tcPr>
          <w:p w14:paraId="5CF1DB5C" w14:textId="41D7D9AF" w:rsidR="008C678D" w:rsidRDefault="008C678D" w:rsidP="0026535C">
            <w:pPr>
              <w:pStyle w:val="TAC"/>
            </w:pPr>
            <w:r>
              <w:t>1.7</w:t>
            </w:r>
          </w:p>
        </w:tc>
        <w:tc>
          <w:tcPr>
            <w:tcW w:w="705" w:type="dxa"/>
          </w:tcPr>
          <w:p w14:paraId="0147F5CC" w14:textId="7237ACEC" w:rsidR="008C678D" w:rsidRDefault="008C678D" w:rsidP="0026535C">
            <w:pPr>
              <w:pStyle w:val="TAC"/>
            </w:pPr>
            <w:r>
              <w:t>-1.7</w:t>
            </w:r>
          </w:p>
        </w:tc>
        <w:tc>
          <w:tcPr>
            <w:tcW w:w="663" w:type="dxa"/>
          </w:tcPr>
          <w:p w14:paraId="40AD36A0" w14:textId="77777777" w:rsidR="008C678D" w:rsidRDefault="008C678D" w:rsidP="0026535C">
            <w:pPr>
              <w:pStyle w:val="TAC"/>
            </w:pPr>
            <w:r>
              <w:t>1.3</w:t>
            </w:r>
          </w:p>
        </w:tc>
        <w:tc>
          <w:tcPr>
            <w:tcW w:w="1116" w:type="dxa"/>
          </w:tcPr>
          <w:p w14:paraId="501575B6" w14:textId="1B5AD58A" w:rsidR="008C678D" w:rsidRDefault="008C678D" w:rsidP="0026535C">
            <w:pPr>
              <w:pStyle w:val="TAC"/>
            </w:pPr>
            <w:r>
              <w:t>1.7</w:t>
            </w:r>
          </w:p>
        </w:tc>
      </w:tr>
      <w:tr w:rsidR="008C678D" w14:paraId="7D4FACD7" w14:textId="77777777" w:rsidTr="00E4570E">
        <w:tc>
          <w:tcPr>
            <w:tcW w:w="984" w:type="dxa"/>
          </w:tcPr>
          <w:p w14:paraId="718FDD8D" w14:textId="77777777" w:rsidR="008C678D" w:rsidRDefault="008C678D" w:rsidP="0026535C">
            <w:pPr>
              <w:pStyle w:val="TAC"/>
            </w:pPr>
            <w:r w:rsidRPr="00AD4489">
              <w:t>2B</w:t>
            </w:r>
          </w:p>
        </w:tc>
        <w:tc>
          <w:tcPr>
            <w:tcW w:w="742" w:type="dxa"/>
          </w:tcPr>
          <w:p w14:paraId="373360D6" w14:textId="77777777" w:rsidR="008C678D" w:rsidRDefault="008C678D" w:rsidP="0026535C">
            <w:pPr>
              <w:pStyle w:val="TAC"/>
            </w:pPr>
            <w:r w:rsidRPr="00AD4489">
              <w:t>CSI-RS</w:t>
            </w:r>
          </w:p>
        </w:tc>
        <w:tc>
          <w:tcPr>
            <w:tcW w:w="709" w:type="dxa"/>
          </w:tcPr>
          <w:p w14:paraId="4916B9E6" w14:textId="77777777" w:rsidR="008C678D" w:rsidRDefault="008C678D" w:rsidP="0026535C">
            <w:pPr>
              <w:pStyle w:val="TAC"/>
            </w:pPr>
            <w:r w:rsidRPr="00AD4489">
              <w:t>ZP-IMR</w:t>
            </w:r>
          </w:p>
        </w:tc>
        <w:tc>
          <w:tcPr>
            <w:tcW w:w="705" w:type="dxa"/>
          </w:tcPr>
          <w:p w14:paraId="07E68353" w14:textId="77777777" w:rsidR="008C678D" w:rsidRDefault="008C678D" w:rsidP="0026535C">
            <w:pPr>
              <w:pStyle w:val="TAC"/>
            </w:pPr>
            <w:r>
              <w:t>-2.0</w:t>
            </w:r>
          </w:p>
        </w:tc>
        <w:tc>
          <w:tcPr>
            <w:tcW w:w="663" w:type="dxa"/>
          </w:tcPr>
          <w:p w14:paraId="3148C7AB" w14:textId="77777777" w:rsidR="008C678D" w:rsidRDefault="008C678D" w:rsidP="0026535C">
            <w:pPr>
              <w:pStyle w:val="TAC"/>
            </w:pPr>
            <w:r>
              <w:t>1.0</w:t>
            </w:r>
          </w:p>
        </w:tc>
        <w:tc>
          <w:tcPr>
            <w:tcW w:w="987" w:type="dxa"/>
          </w:tcPr>
          <w:p w14:paraId="2371A850" w14:textId="31BF7194" w:rsidR="008C678D" w:rsidRPr="00167DFF" w:rsidRDefault="008C678D" w:rsidP="0026535C">
            <w:pPr>
              <w:pStyle w:val="TAC"/>
              <w:rPr>
                <w:highlight w:val="yellow"/>
              </w:rPr>
            </w:pPr>
            <w:r w:rsidRPr="00167DFF">
              <w:rPr>
                <w:highlight w:val="yellow"/>
              </w:rPr>
              <w:t>2.0</w:t>
            </w:r>
          </w:p>
        </w:tc>
        <w:tc>
          <w:tcPr>
            <w:tcW w:w="705" w:type="dxa"/>
          </w:tcPr>
          <w:p w14:paraId="5020ADA8" w14:textId="39A8FFFF" w:rsidR="008C678D" w:rsidRDefault="008C678D" w:rsidP="0026535C">
            <w:pPr>
              <w:pStyle w:val="TAC"/>
            </w:pPr>
            <w:r>
              <w:t>-1.7</w:t>
            </w:r>
          </w:p>
        </w:tc>
        <w:tc>
          <w:tcPr>
            <w:tcW w:w="663" w:type="dxa"/>
          </w:tcPr>
          <w:p w14:paraId="10B2EB43" w14:textId="77777777" w:rsidR="008C678D" w:rsidRDefault="008C678D" w:rsidP="0026535C">
            <w:pPr>
              <w:pStyle w:val="TAC"/>
            </w:pPr>
            <w:r>
              <w:t>1.3</w:t>
            </w:r>
          </w:p>
        </w:tc>
        <w:tc>
          <w:tcPr>
            <w:tcW w:w="987" w:type="dxa"/>
          </w:tcPr>
          <w:p w14:paraId="0AFF680E" w14:textId="3CA57DC1" w:rsidR="008C678D" w:rsidRDefault="008C678D" w:rsidP="0026535C">
            <w:pPr>
              <w:pStyle w:val="TAC"/>
            </w:pPr>
            <w:r>
              <w:t>1.7</w:t>
            </w:r>
          </w:p>
        </w:tc>
        <w:tc>
          <w:tcPr>
            <w:tcW w:w="705" w:type="dxa"/>
          </w:tcPr>
          <w:p w14:paraId="3AF82C07" w14:textId="1530C4ED" w:rsidR="008C678D" w:rsidRDefault="008C678D" w:rsidP="0026535C">
            <w:pPr>
              <w:pStyle w:val="TAC"/>
            </w:pPr>
            <w:r>
              <w:t>-1.6</w:t>
            </w:r>
          </w:p>
        </w:tc>
        <w:tc>
          <w:tcPr>
            <w:tcW w:w="663" w:type="dxa"/>
          </w:tcPr>
          <w:p w14:paraId="5DBDD558" w14:textId="77777777" w:rsidR="008C678D" w:rsidRDefault="008C678D" w:rsidP="0026535C">
            <w:pPr>
              <w:pStyle w:val="TAC"/>
            </w:pPr>
            <w:r>
              <w:t>1.2</w:t>
            </w:r>
          </w:p>
        </w:tc>
        <w:tc>
          <w:tcPr>
            <w:tcW w:w="1116" w:type="dxa"/>
          </w:tcPr>
          <w:p w14:paraId="56AE71C6" w14:textId="6E68D599" w:rsidR="008C678D" w:rsidRDefault="008C678D" w:rsidP="0026535C">
            <w:pPr>
              <w:pStyle w:val="TAC"/>
            </w:pPr>
            <w:r>
              <w:t>1.6</w:t>
            </w:r>
          </w:p>
        </w:tc>
      </w:tr>
      <w:tr w:rsidR="008C678D" w14:paraId="32F361FC" w14:textId="77777777" w:rsidTr="00E4570E">
        <w:tc>
          <w:tcPr>
            <w:tcW w:w="984" w:type="dxa"/>
          </w:tcPr>
          <w:p w14:paraId="74A6B43B" w14:textId="77777777" w:rsidR="008C678D" w:rsidRDefault="008C678D" w:rsidP="0026535C">
            <w:pPr>
              <w:pStyle w:val="TAC"/>
            </w:pPr>
            <w:r w:rsidRPr="00AD4489">
              <w:t>2C</w:t>
            </w:r>
          </w:p>
        </w:tc>
        <w:tc>
          <w:tcPr>
            <w:tcW w:w="742" w:type="dxa"/>
          </w:tcPr>
          <w:p w14:paraId="3A5D2CA7" w14:textId="77777777" w:rsidR="008C678D" w:rsidRDefault="008C678D" w:rsidP="0026535C">
            <w:pPr>
              <w:pStyle w:val="TAC"/>
            </w:pPr>
            <w:r w:rsidRPr="00AD4489">
              <w:t>SSB</w:t>
            </w:r>
          </w:p>
        </w:tc>
        <w:tc>
          <w:tcPr>
            <w:tcW w:w="709" w:type="dxa"/>
          </w:tcPr>
          <w:p w14:paraId="2386C7D4" w14:textId="77777777" w:rsidR="008C678D" w:rsidRDefault="008C678D" w:rsidP="0026535C">
            <w:pPr>
              <w:pStyle w:val="TAC"/>
            </w:pPr>
            <w:r w:rsidRPr="00AD4489">
              <w:t>NZP-IMR</w:t>
            </w:r>
          </w:p>
        </w:tc>
        <w:tc>
          <w:tcPr>
            <w:tcW w:w="705" w:type="dxa"/>
          </w:tcPr>
          <w:p w14:paraId="04ACDC99" w14:textId="77777777" w:rsidR="008C678D" w:rsidRDefault="008C678D" w:rsidP="0026535C">
            <w:pPr>
              <w:pStyle w:val="TAC"/>
            </w:pPr>
            <w:r>
              <w:t>-1.5</w:t>
            </w:r>
          </w:p>
        </w:tc>
        <w:tc>
          <w:tcPr>
            <w:tcW w:w="663" w:type="dxa"/>
          </w:tcPr>
          <w:p w14:paraId="76977F1E" w14:textId="77777777" w:rsidR="008C678D" w:rsidRDefault="008C678D" w:rsidP="0026535C">
            <w:pPr>
              <w:pStyle w:val="TAC"/>
            </w:pPr>
            <w:r>
              <w:t>0.6</w:t>
            </w:r>
          </w:p>
        </w:tc>
        <w:tc>
          <w:tcPr>
            <w:tcW w:w="987" w:type="dxa"/>
          </w:tcPr>
          <w:p w14:paraId="10009153" w14:textId="31FD2D05" w:rsidR="008C678D" w:rsidRPr="00167DFF" w:rsidRDefault="008C678D" w:rsidP="0026535C">
            <w:pPr>
              <w:pStyle w:val="TAC"/>
              <w:rPr>
                <w:highlight w:val="yellow"/>
              </w:rPr>
            </w:pPr>
            <w:r w:rsidRPr="00167DFF">
              <w:rPr>
                <w:highlight w:val="yellow"/>
              </w:rPr>
              <w:t>1.5</w:t>
            </w:r>
          </w:p>
        </w:tc>
        <w:tc>
          <w:tcPr>
            <w:tcW w:w="705" w:type="dxa"/>
          </w:tcPr>
          <w:p w14:paraId="2CF4A22D" w14:textId="15C05EC6" w:rsidR="008C678D" w:rsidRDefault="008C678D" w:rsidP="0026535C">
            <w:pPr>
              <w:pStyle w:val="TAC"/>
            </w:pPr>
            <w:r>
              <w:t>-1.1</w:t>
            </w:r>
          </w:p>
        </w:tc>
        <w:tc>
          <w:tcPr>
            <w:tcW w:w="663" w:type="dxa"/>
          </w:tcPr>
          <w:p w14:paraId="3FFE70FD" w14:textId="77777777" w:rsidR="008C678D" w:rsidRDefault="008C678D" w:rsidP="0026535C">
            <w:pPr>
              <w:pStyle w:val="TAC"/>
            </w:pPr>
            <w:r>
              <w:t>0.9</w:t>
            </w:r>
          </w:p>
        </w:tc>
        <w:tc>
          <w:tcPr>
            <w:tcW w:w="987" w:type="dxa"/>
          </w:tcPr>
          <w:p w14:paraId="2B7BD35F" w14:textId="718A6F00" w:rsidR="008C678D" w:rsidRDefault="008C678D" w:rsidP="0026535C">
            <w:pPr>
              <w:pStyle w:val="TAC"/>
            </w:pPr>
            <w:r>
              <w:t>1.1</w:t>
            </w:r>
          </w:p>
        </w:tc>
        <w:tc>
          <w:tcPr>
            <w:tcW w:w="705" w:type="dxa"/>
          </w:tcPr>
          <w:p w14:paraId="1F416F2E" w14:textId="0C5B73F2" w:rsidR="008C678D" w:rsidRDefault="008C678D" w:rsidP="0026535C">
            <w:pPr>
              <w:pStyle w:val="TAC"/>
            </w:pPr>
            <w:r>
              <w:t>-1.1</w:t>
            </w:r>
          </w:p>
        </w:tc>
        <w:tc>
          <w:tcPr>
            <w:tcW w:w="663" w:type="dxa"/>
          </w:tcPr>
          <w:p w14:paraId="2C530650" w14:textId="77777777" w:rsidR="008C678D" w:rsidRDefault="008C678D" w:rsidP="0026535C">
            <w:pPr>
              <w:pStyle w:val="TAC"/>
            </w:pPr>
            <w:r>
              <w:t>0.9</w:t>
            </w:r>
          </w:p>
        </w:tc>
        <w:tc>
          <w:tcPr>
            <w:tcW w:w="1116" w:type="dxa"/>
          </w:tcPr>
          <w:p w14:paraId="0825F34C" w14:textId="5C6991AD" w:rsidR="008C678D" w:rsidRDefault="008C678D" w:rsidP="0026535C">
            <w:pPr>
              <w:pStyle w:val="TAC"/>
            </w:pPr>
            <w:r>
              <w:t>1.1</w:t>
            </w:r>
          </w:p>
        </w:tc>
      </w:tr>
      <w:tr w:rsidR="008C678D" w14:paraId="49B00A66" w14:textId="77777777" w:rsidTr="00E4570E">
        <w:tc>
          <w:tcPr>
            <w:tcW w:w="984" w:type="dxa"/>
          </w:tcPr>
          <w:p w14:paraId="3E02BCF1" w14:textId="77777777" w:rsidR="008C678D" w:rsidRDefault="008C678D" w:rsidP="0026535C">
            <w:pPr>
              <w:pStyle w:val="TAC"/>
            </w:pPr>
            <w:r w:rsidRPr="00AD4489">
              <w:t>2D</w:t>
            </w:r>
          </w:p>
        </w:tc>
        <w:tc>
          <w:tcPr>
            <w:tcW w:w="742" w:type="dxa"/>
          </w:tcPr>
          <w:p w14:paraId="0A172C77" w14:textId="77777777" w:rsidR="008C678D" w:rsidRDefault="008C678D" w:rsidP="0026535C">
            <w:pPr>
              <w:pStyle w:val="TAC"/>
            </w:pPr>
            <w:r w:rsidRPr="00AD4489">
              <w:t>CSM-RS</w:t>
            </w:r>
          </w:p>
        </w:tc>
        <w:tc>
          <w:tcPr>
            <w:tcW w:w="709" w:type="dxa"/>
          </w:tcPr>
          <w:p w14:paraId="36118C93" w14:textId="77777777" w:rsidR="008C678D" w:rsidRDefault="008C678D" w:rsidP="0026535C">
            <w:pPr>
              <w:pStyle w:val="TAC"/>
            </w:pPr>
            <w:r w:rsidRPr="00AD4489">
              <w:t>NZP-IMR</w:t>
            </w:r>
          </w:p>
        </w:tc>
        <w:tc>
          <w:tcPr>
            <w:tcW w:w="705" w:type="dxa"/>
          </w:tcPr>
          <w:p w14:paraId="5A4AB7D8" w14:textId="77777777" w:rsidR="008C678D" w:rsidRDefault="008C678D" w:rsidP="0026535C">
            <w:pPr>
              <w:pStyle w:val="TAC"/>
            </w:pPr>
            <w:r>
              <w:t>-1.8</w:t>
            </w:r>
          </w:p>
        </w:tc>
        <w:tc>
          <w:tcPr>
            <w:tcW w:w="663" w:type="dxa"/>
          </w:tcPr>
          <w:p w14:paraId="7F7BCE81" w14:textId="77777777" w:rsidR="008C678D" w:rsidRDefault="008C678D" w:rsidP="0026535C">
            <w:pPr>
              <w:pStyle w:val="TAC"/>
            </w:pPr>
            <w:r>
              <w:t>1.0</w:t>
            </w:r>
          </w:p>
        </w:tc>
        <w:tc>
          <w:tcPr>
            <w:tcW w:w="987" w:type="dxa"/>
          </w:tcPr>
          <w:p w14:paraId="2364AEF4" w14:textId="76952425" w:rsidR="008C678D" w:rsidRPr="00167DFF" w:rsidRDefault="008C678D" w:rsidP="0026535C">
            <w:pPr>
              <w:pStyle w:val="TAC"/>
              <w:rPr>
                <w:highlight w:val="yellow"/>
              </w:rPr>
            </w:pPr>
            <w:r w:rsidRPr="00167DFF">
              <w:rPr>
                <w:highlight w:val="yellow"/>
              </w:rPr>
              <w:t>1.8</w:t>
            </w:r>
          </w:p>
        </w:tc>
        <w:tc>
          <w:tcPr>
            <w:tcW w:w="705" w:type="dxa"/>
          </w:tcPr>
          <w:p w14:paraId="4BAE206D" w14:textId="3FEA87B3" w:rsidR="008C678D" w:rsidRDefault="008C678D" w:rsidP="0026535C">
            <w:pPr>
              <w:pStyle w:val="TAC"/>
            </w:pPr>
            <w:r>
              <w:t>-1.5</w:t>
            </w:r>
          </w:p>
        </w:tc>
        <w:tc>
          <w:tcPr>
            <w:tcW w:w="663" w:type="dxa"/>
          </w:tcPr>
          <w:p w14:paraId="721ECF49" w14:textId="77777777" w:rsidR="008C678D" w:rsidRDefault="008C678D" w:rsidP="0026535C">
            <w:pPr>
              <w:pStyle w:val="TAC"/>
            </w:pPr>
            <w:r>
              <w:t>1.2</w:t>
            </w:r>
          </w:p>
        </w:tc>
        <w:tc>
          <w:tcPr>
            <w:tcW w:w="987" w:type="dxa"/>
          </w:tcPr>
          <w:p w14:paraId="086089A9" w14:textId="54D3B92A" w:rsidR="008C678D" w:rsidRDefault="008C678D" w:rsidP="0026535C">
            <w:pPr>
              <w:pStyle w:val="TAC"/>
            </w:pPr>
            <w:r>
              <w:t>1.5</w:t>
            </w:r>
          </w:p>
        </w:tc>
        <w:tc>
          <w:tcPr>
            <w:tcW w:w="705" w:type="dxa"/>
          </w:tcPr>
          <w:p w14:paraId="23030D9F" w14:textId="1439CC55" w:rsidR="008C678D" w:rsidRDefault="008C678D" w:rsidP="0026535C">
            <w:pPr>
              <w:pStyle w:val="TAC"/>
            </w:pPr>
            <w:r>
              <w:t>-1.5</w:t>
            </w:r>
          </w:p>
        </w:tc>
        <w:tc>
          <w:tcPr>
            <w:tcW w:w="663" w:type="dxa"/>
          </w:tcPr>
          <w:p w14:paraId="472E4808" w14:textId="77777777" w:rsidR="008C678D" w:rsidRDefault="008C678D" w:rsidP="0026535C">
            <w:pPr>
              <w:pStyle w:val="TAC"/>
            </w:pPr>
            <w:r>
              <w:t>1.2</w:t>
            </w:r>
          </w:p>
        </w:tc>
        <w:tc>
          <w:tcPr>
            <w:tcW w:w="1116" w:type="dxa"/>
          </w:tcPr>
          <w:p w14:paraId="558E2862" w14:textId="234A41AC" w:rsidR="008C678D" w:rsidRDefault="008C678D" w:rsidP="0026535C">
            <w:pPr>
              <w:pStyle w:val="TAC"/>
            </w:pPr>
            <w:r>
              <w:t>1.5</w:t>
            </w:r>
          </w:p>
        </w:tc>
      </w:tr>
    </w:tbl>
    <w:p w14:paraId="04255DA8" w14:textId="06AC30AA" w:rsidR="008C678D" w:rsidRDefault="008C678D" w:rsidP="00BF32D2">
      <w:pPr>
        <w:rPr>
          <w:bCs/>
        </w:rPr>
      </w:pPr>
    </w:p>
    <w:p w14:paraId="16D39764" w14:textId="17003744" w:rsidR="006D274D" w:rsidRDefault="006D274D" w:rsidP="006D274D">
      <w:pPr>
        <w:pStyle w:val="Caption"/>
        <w:rPr>
          <w:bCs w:val="0"/>
        </w:rPr>
      </w:pPr>
      <w:bookmarkStart w:id="4" w:name="_Ref60920211"/>
      <w:r>
        <w:t xml:space="preserve">Table </w:t>
      </w:r>
      <w:r w:rsidR="00B74CC1">
        <w:fldChar w:fldCharType="begin"/>
      </w:r>
      <w:r w:rsidR="00B74CC1">
        <w:instrText xml:space="preserve"> SEQ Table \* ARABIC </w:instrText>
      </w:r>
      <w:r w:rsidR="00B74CC1">
        <w:fldChar w:fldCharType="separate"/>
      </w:r>
      <w:r w:rsidR="00692B24">
        <w:rPr>
          <w:noProof/>
        </w:rPr>
        <w:t>2</w:t>
      </w:r>
      <w:r w:rsidR="00B74CC1">
        <w:rPr>
          <w:noProof/>
        </w:rPr>
        <w:fldChar w:fldCharType="end"/>
      </w:r>
      <w:bookmarkEnd w:id="4"/>
      <w:r>
        <w:tab/>
        <w:t xml:space="preserve">Estimated L1-SINR accuracy limit with a reliability of 99.9%.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5"/>
        <w:gridCol w:w="1602"/>
        <w:gridCol w:w="1585"/>
        <w:gridCol w:w="1655"/>
        <w:gridCol w:w="1499"/>
      </w:tblGrid>
      <w:tr w:rsidR="00577236" w14:paraId="2756A07C" w14:textId="18528A55" w:rsidTr="00C768B5">
        <w:tc>
          <w:tcPr>
            <w:tcW w:w="1675" w:type="dxa"/>
          </w:tcPr>
          <w:p w14:paraId="64AF83B3" w14:textId="5D85DB2F" w:rsidR="00577236" w:rsidRDefault="00577236" w:rsidP="006D274D">
            <w:pPr>
              <w:pStyle w:val="TAH"/>
              <w:rPr>
                <w:bCs/>
              </w:rPr>
            </w:pPr>
            <w:r>
              <w:t>Scenario</w:t>
            </w:r>
          </w:p>
        </w:tc>
        <w:tc>
          <w:tcPr>
            <w:tcW w:w="1602" w:type="dxa"/>
          </w:tcPr>
          <w:p w14:paraId="0A82601E" w14:textId="1C7D7892" w:rsidR="00577236" w:rsidRDefault="00577236" w:rsidP="006D274D">
            <w:pPr>
              <w:pStyle w:val="TAH"/>
              <w:rPr>
                <w:rFonts w:cs="Arial"/>
                <w:bCs/>
              </w:rPr>
            </w:pPr>
            <w:r>
              <w:rPr>
                <w:bCs/>
              </w:rPr>
              <w:t>1.96</w:t>
            </w:r>
            <w:r>
              <w:rPr>
                <w:rFonts w:cs="Arial"/>
                <w:bCs/>
              </w:rPr>
              <w:t>σ (95%)</w:t>
            </w:r>
          </w:p>
          <w:p w14:paraId="3E1125E0" w14:textId="750B6E94" w:rsidR="00AF3607" w:rsidRDefault="00AF3607" w:rsidP="006D274D">
            <w:pPr>
              <w:pStyle w:val="TAH"/>
              <w:rPr>
                <w:bCs/>
              </w:rPr>
            </w:pPr>
            <w:r>
              <w:rPr>
                <w:rFonts w:cs="Arial"/>
                <w:bCs/>
              </w:rPr>
              <w:t xml:space="preserve">(Copy from </w:t>
            </w: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REF _Ref29393137 \h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t xml:space="preserve">Table </w:t>
            </w:r>
            <w:r>
              <w:rPr>
                <w:noProof/>
              </w:rPr>
              <w:t>1</w:t>
            </w:r>
            <w:r>
              <w:rPr>
                <w:rFonts w:cs="Arial"/>
                <w:bCs/>
              </w:rPr>
              <w:fldChar w:fldCharType="end"/>
            </w:r>
            <w:r>
              <w:rPr>
                <w:rFonts w:cs="Arial"/>
                <w:bCs/>
              </w:rPr>
              <w:t>)</w:t>
            </w:r>
          </w:p>
        </w:tc>
        <w:tc>
          <w:tcPr>
            <w:tcW w:w="1585" w:type="dxa"/>
          </w:tcPr>
          <w:p w14:paraId="1BF26523" w14:textId="77777777" w:rsidR="00577236" w:rsidRDefault="00577236" w:rsidP="006D274D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σ</w:t>
            </w:r>
          </w:p>
          <w:p w14:paraId="32E6E4D5" w14:textId="1487331D" w:rsidR="00DB0B72" w:rsidRPr="007C3C95" w:rsidRDefault="00DB0B72" w:rsidP="007C3C95">
            <w:pPr>
              <w:pStyle w:val="TA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(based on 1.96σ)</w:t>
            </w:r>
          </w:p>
        </w:tc>
        <w:tc>
          <w:tcPr>
            <w:tcW w:w="1655" w:type="dxa"/>
          </w:tcPr>
          <w:p w14:paraId="5EE58CC7" w14:textId="21C08A3F" w:rsidR="00577236" w:rsidRDefault="00577236" w:rsidP="006D274D">
            <w:pPr>
              <w:pStyle w:val="TAH"/>
              <w:rPr>
                <w:bCs/>
              </w:rPr>
            </w:pPr>
            <w:r>
              <w:rPr>
                <w:bCs/>
              </w:rPr>
              <w:t>+/-3.29</w:t>
            </w:r>
            <w:r>
              <w:rPr>
                <w:rFonts w:cs="Arial"/>
                <w:bCs/>
              </w:rPr>
              <w:t>σ (99.9%)</w:t>
            </w:r>
          </w:p>
        </w:tc>
        <w:tc>
          <w:tcPr>
            <w:tcW w:w="1499" w:type="dxa"/>
          </w:tcPr>
          <w:p w14:paraId="31919714" w14:textId="787F9D52" w:rsidR="00577236" w:rsidRDefault="00577236" w:rsidP="006D274D">
            <w:pPr>
              <w:pStyle w:val="TAH"/>
              <w:rPr>
                <w:bCs/>
              </w:rPr>
            </w:pPr>
            <w:r>
              <w:t>Tentative agreement in RAN4#97-e</w:t>
            </w:r>
          </w:p>
        </w:tc>
      </w:tr>
      <w:tr w:rsidR="00577236" w14:paraId="64E3E5C3" w14:textId="3D24EC27" w:rsidTr="00C768B5">
        <w:tc>
          <w:tcPr>
            <w:tcW w:w="1675" w:type="dxa"/>
          </w:tcPr>
          <w:p w14:paraId="415787FE" w14:textId="0D6B0E44" w:rsidR="00577236" w:rsidRDefault="00577236" w:rsidP="00577236">
            <w:pPr>
              <w:pStyle w:val="TAC"/>
              <w:rPr>
                <w:bCs/>
              </w:rPr>
            </w:pPr>
            <w:r w:rsidRPr="00AD4489">
              <w:t>1A</w:t>
            </w:r>
          </w:p>
        </w:tc>
        <w:tc>
          <w:tcPr>
            <w:tcW w:w="1602" w:type="dxa"/>
          </w:tcPr>
          <w:p w14:paraId="3120462A" w14:textId="5A07683F" w:rsidR="00577236" w:rsidRPr="00577236" w:rsidRDefault="00577236" w:rsidP="00577236">
            <w:pPr>
              <w:pStyle w:val="TAC"/>
              <w:rPr>
                <w:bCs/>
              </w:rPr>
            </w:pPr>
            <w:r w:rsidRPr="00577236">
              <w:t>1.9</w:t>
            </w:r>
          </w:p>
        </w:tc>
        <w:tc>
          <w:tcPr>
            <w:tcW w:w="1585" w:type="dxa"/>
          </w:tcPr>
          <w:p w14:paraId="3E308B61" w14:textId="16DE7928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0.97</w:t>
            </w:r>
          </w:p>
        </w:tc>
        <w:tc>
          <w:tcPr>
            <w:tcW w:w="1655" w:type="dxa"/>
          </w:tcPr>
          <w:p w14:paraId="675FE513" w14:textId="361B9E40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+/-3.19</w:t>
            </w:r>
          </w:p>
        </w:tc>
        <w:tc>
          <w:tcPr>
            <w:tcW w:w="1499" w:type="dxa"/>
          </w:tcPr>
          <w:p w14:paraId="4C84683D" w14:textId="52C33851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+/-4.5</w:t>
            </w:r>
          </w:p>
        </w:tc>
      </w:tr>
      <w:tr w:rsidR="00577236" w14:paraId="6404E9F8" w14:textId="1066D208" w:rsidTr="00C768B5">
        <w:tc>
          <w:tcPr>
            <w:tcW w:w="1675" w:type="dxa"/>
          </w:tcPr>
          <w:p w14:paraId="15F25E35" w14:textId="5DE279E6" w:rsidR="00577236" w:rsidRDefault="00577236" w:rsidP="00577236">
            <w:pPr>
              <w:pStyle w:val="TAC"/>
              <w:rPr>
                <w:bCs/>
              </w:rPr>
            </w:pPr>
            <w:r w:rsidRPr="00AD4489">
              <w:t>2A</w:t>
            </w:r>
          </w:p>
        </w:tc>
        <w:tc>
          <w:tcPr>
            <w:tcW w:w="1602" w:type="dxa"/>
          </w:tcPr>
          <w:p w14:paraId="4F3393C9" w14:textId="051A8A1A" w:rsidR="00577236" w:rsidRPr="00577236" w:rsidRDefault="00577236" w:rsidP="00577236">
            <w:pPr>
              <w:pStyle w:val="TAC"/>
              <w:rPr>
                <w:bCs/>
              </w:rPr>
            </w:pPr>
            <w:r w:rsidRPr="00577236">
              <w:t>2.1</w:t>
            </w:r>
          </w:p>
        </w:tc>
        <w:tc>
          <w:tcPr>
            <w:tcW w:w="1585" w:type="dxa"/>
          </w:tcPr>
          <w:p w14:paraId="08B965C8" w14:textId="6F2EE370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1.07</w:t>
            </w:r>
          </w:p>
        </w:tc>
        <w:tc>
          <w:tcPr>
            <w:tcW w:w="1655" w:type="dxa"/>
          </w:tcPr>
          <w:p w14:paraId="4B826260" w14:textId="5C92CB40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+/-3.52</w:t>
            </w:r>
          </w:p>
        </w:tc>
        <w:tc>
          <w:tcPr>
            <w:tcW w:w="1499" w:type="dxa"/>
          </w:tcPr>
          <w:p w14:paraId="539424EB" w14:textId="26545A10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+/-3.5</w:t>
            </w:r>
          </w:p>
        </w:tc>
      </w:tr>
      <w:tr w:rsidR="00577236" w14:paraId="4FA897D0" w14:textId="3E08CE7E" w:rsidTr="00C768B5">
        <w:tc>
          <w:tcPr>
            <w:tcW w:w="1675" w:type="dxa"/>
          </w:tcPr>
          <w:p w14:paraId="2B90BAEB" w14:textId="32392536" w:rsidR="00577236" w:rsidRDefault="00577236" w:rsidP="00577236">
            <w:pPr>
              <w:pStyle w:val="TAC"/>
              <w:rPr>
                <w:bCs/>
              </w:rPr>
            </w:pPr>
            <w:r w:rsidRPr="00AD4489">
              <w:t>2B</w:t>
            </w:r>
          </w:p>
        </w:tc>
        <w:tc>
          <w:tcPr>
            <w:tcW w:w="1602" w:type="dxa"/>
          </w:tcPr>
          <w:p w14:paraId="6E75E948" w14:textId="7776F648" w:rsidR="00577236" w:rsidRPr="00577236" w:rsidRDefault="00577236" w:rsidP="00577236">
            <w:pPr>
              <w:pStyle w:val="TAC"/>
              <w:rPr>
                <w:bCs/>
              </w:rPr>
            </w:pPr>
            <w:r w:rsidRPr="00577236">
              <w:t>2.0</w:t>
            </w:r>
          </w:p>
        </w:tc>
        <w:tc>
          <w:tcPr>
            <w:tcW w:w="1585" w:type="dxa"/>
          </w:tcPr>
          <w:p w14:paraId="3C8370EF" w14:textId="74D82297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1.02</w:t>
            </w:r>
          </w:p>
        </w:tc>
        <w:tc>
          <w:tcPr>
            <w:tcW w:w="1655" w:type="dxa"/>
          </w:tcPr>
          <w:p w14:paraId="19904B61" w14:textId="21112117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+/-3.36</w:t>
            </w:r>
          </w:p>
        </w:tc>
        <w:tc>
          <w:tcPr>
            <w:tcW w:w="1499" w:type="dxa"/>
          </w:tcPr>
          <w:p w14:paraId="72E68552" w14:textId="0D0FDB1A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+/-3.5</w:t>
            </w:r>
          </w:p>
        </w:tc>
      </w:tr>
      <w:tr w:rsidR="00577236" w14:paraId="3D44470A" w14:textId="79FA1A27" w:rsidTr="00C768B5">
        <w:tc>
          <w:tcPr>
            <w:tcW w:w="1675" w:type="dxa"/>
          </w:tcPr>
          <w:p w14:paraId="11D4DCA9" w14:textId="43F49F1D" w:rsidR="00577236" w:rsidRDefault="00577236" w:rsidP="00577236">
            <w:pPr>
              <w:pStyle w:val="TAC"/>
              <w:rPr>
                <w:bCs/>
              </w:rPr>
            </w:pPr>
            <w:r w:rsidRPr="00AD4489">
              <w:t>2C</w:t>
            </w:r>
          </w:p>
        </w:tc>
        <w:tc>
          <w:tcPr>
            <w:tcW w:w="1602" w:type="dxa"/>
          </w:tcPr>
          <w:p w14:paraId="65BD1A36" w14:textId="235033B9" w:rsidR="00577236" w:rsidRPr="00577236" w:rsidRDefault="00577236" w:rsidP="00577236">
            <w:pPr>
              <w:pStyle w:val="TAC"/>
              <w:rPr>
                <w:bCs/>
              </w:rPr>
            </w:pPr>
            <w:r w:rsidRPr="00577236">
              <w:t>1.5</w:t>
            </w:r>
          </w:p>
        </w:tc>
        <w:tc>
          <w:tcPr>
            <w:tcW w:w="1585" w:type="dxa"/>
          </w:tcPr>
          <w:p w14:paraId="22A36B7A" w14:textId="6C5A4FB6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0.77</w:t>
            </w:r>
          </w:p>
        </w:tc>
        <w:tc>
          <w:tcPr>
            <w:tcW w:w="1655" w:type="dxa"/>
          </w:tcPr>
          <w:p w14:paraId="725EE356" w14:textId="119C941B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+/-2.53</w:t>
            </w:r>
          </w:p>
        </w:tc>
        <w:tc>
          <w:tcPr>
            <w:tcW w:w="1499" w:type="dxa"/>
          </w:tcPr>
          <w:p w14:paraId="0ACA3625" w14:textId="34552C45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+/-3.0</w:t>
            </w:r>
          </w:p>
        </w:tc>
      </w:tr>
      <w:tr w:rsidR="00577236" w14:paraId="06D67586" w14:textId="4A51BA99" w:rsidTr="00C768B5">
        <w:tc>
          <w:tcPr>
            <w:tcW w:w="1675" w:type="dxa"/>
          </w:tcPr>
          <w:p w14:paraId="7F661A94" w14:textId="113A8C92" w:rsidR="00577236" w:rsidRDefault="00577236" w:rsidP="00577236">
            <w:pPr>
              <w:pStyle w:val="TAC"/>
              <w:rPr>
                <w:bCs/>
              </w:rPr>
            </w:pPr>
            <w:r w:rsidRPr="00AD4489">
              <w:t>2D</w:t>
            </w:r>
          </w:p>
        </w:tc>
        <w:tc>
          <w:tcPr>
            <w:tcW w:w="1602" w:type="dxa"/>
          </w:tcPr>
          <w:p w14:paraId="7CECEB75" w14:textId="7AC73555" w:rsidR="00577236" w:rsidRPr="00577236" w:rsidRDefault="00577236" w:rsidP="00577236">
            <w:pPr>
              <w:pStyle w:val="TAC"/>
              <w:rPr>
                <w:bCs/>
              </w:rPr>
            </w:pPr>
            <w:r w:rsidRPr="00577236">
              <w:t>1.8</w:t>
            </w:r>
          </w:p>
        </w:tc>
        <w:tc>
          <w:tcPr>
            <w:tcW w:w="1585" w:type="dxa"/>
          </w:tcPr>
          <w:p w14:paraId="2811DEF1" w14:textId="576AA370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0.92</w:t>
            </w:r>
          </w:p>
        </w:tc>
        <w:tc>
          <w:tcPr>
            <w:tcW w:w="1655" w:type="dxa"/>
          </w:tcPr>
          <w:p w14:paraId="50A28BB5" w14:textId="25B8F8F3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+/-3.03</w:t>
            </w:r>
          </w:p>
        </w:tc>
        <w:tc>
          <w:tcPr>
            <w:tcW w:w="1499" w:type="dxa"/>
          </w:tcPr>
          <w:p w14:paraId="3C7069D5" w14:textId="429012E8" w:rsidR="00577236" w:rsidRDefault="00577236" w:rsidP="00577236">
            <w:pPr>
              <w:pStyle w:val="TAC"/>
              <w:rPr>
                <w:bCs/>
              </w:rPr>
            </w:pPr>
            <w:r>
              <w:rPr>
                <w:bCs/>
              </w:rPr>
              <w:t>+/-3.0</w:t>
            </w:r>
          </w:p>
        </w:tc>
      </w:tr>
    </w:tbl>
    <w:p w14:paraId="57410000" w14:textId="77777777" w:rsidR="00E4570E" w:rsidRPr="008C678D" w:rsidRDefault="00E4570E" w:rsidP="00BF32D2">
      <w:pPr>
        <w:rPr>
          <w:bCs/>
        </w:rPr>
      </w:pPr>
    </w:p>
    <w:p w14:paraId="0CD1A394" w14:textId="77777777" w:rsidR="00010312" w:rsidRDefault="00010312" w:rsidP="00BF32D2">
      <w:pPr>
        <w:rPr>
          <w:b/>
        </w:rPr>
      </w:pPr>
    </w:p>
    <w:p w14:paraId="3FB947F3" w14:textId="72C22C63" w:rsidR="0097379C" w:rsidRDefault="0097379C" w:rsidP="0097379C">
      <w:pPr>
        <w:pStyle w:val="Heading2"/>
      </w:pPr>
      <w:r>
        <w:lastRenderedPageBreak/>
        <w:t>2.2</w:t>
      </w:r>
      <w:r w:rsidR="000832B2">
        <w:tab/>
      </w:r>
      <w:r>
        <w:t>L1-SINR accuracy</w:t>
      </w:r>
    </w:p>
    <w:p w14:paraId="64A0DBEF" w14:textId="39B82193" w:rsidR="0068733F" w:rsidRDefault="003004C1" w:rsidP="00243033">
      <w:pPr>
        <w:rPr>
          <w:lang w:val="en-GB"/>
        </w:rPr>
      </w:pPr>
      <w:r>
        <w:rPr>
          <w:lang w:val="en-GB"/>
        </w:rPr>
        <w:t xml:space="preserve">Since the simulation results for L1-SINR accuracy limit are based on static condition we propose to add 1dB as the margin considering the fading condition. </w:t>
      </w:r>
      <w:r w:rsidR="004E72F1">
        <w:rPr>
          <w:lang w:val="en-GB"/>
        </w:rPr>
        <w:t>For the extreme condition, we propose to add 1dB</w:t>
      </w:r>
      <w:r w:rsidR="00AE660F">
        <w:rPr>
          <w:lang w:val="en-GB"/>
        </w:rPr>
        <w:t xml:space="preserve"> by following the existing SS-SINR accuracy requirements.</w:t>
      </w:r>
      <w:r w:rsidR="004E72F1">
        <w:rPr>
          <w:lang w:val="en-GB"/>
        </w:rPr>
        <w:t xml:space="preserve"> </w:t>
      </w:r>
    </w:p>
    <w:p w14:paraId="412A6EED" w14:textId="6E8954DA" w:rsidR="00237C77" w:rsidRPr="00237C77" w:rsidRDefault="00237C77" w:rsidP="00243033">
      <w:pPr>
        <w:rPr>
          <w:b/>
          <w:bCs/>
          <w:lang w:val="en-GB"/>
        </w:rPr>
      </w:pPr>
      <w:r w:rsidRPr="00237C77">
        <w:rPr>
          <w:b/>
          <w:bCs/>
          <w:lang w:val="en-GB"/>
        </w:rPr>
        <w:t xml:space="preserve">Proposal 2: For L1-SINR measurement accuracy in FR1/FR2, </w:t>
      </w:r>
      <w:r w:rsidR="00DC368D">
        <w:rPr>
          <w:b/>
          <w:bCs/>
          <w:lang w:val="en-GB"/>
        </w:rPr>
        <w:t xml:space="preserve">add </w:t>
      </w:r>
      <w:r w:rsidRPr="00237C77">
        <w:rPr>
          <w:b/>
          <w:bCs/>
          <w:lang w:val="en-GB"/>
        </w:rPr>
        <w:t>a margin of 1dB considering the fading condition</w:t>
      </w:r>
      <w:r w:rsidR="00DC368D">
        <w:rPr>
          <w:b/>
          <w:bCs/>
          <w:lang w:val="en-GB"/>
        </w:rPr>
        <w:t>.</w:t>
      </w:r>
    </w:p>
    <w:p w14:paraId="29C2151F" w14:textId="6BA6FFB3" w:rsidR="00237C77" w:rsidRPr="00237C77" w:rsidRDefault="00237C77" w:rsidP="00243033">
      <w:pPr>
        <w:rPr>
          <w:b/>
          <w:bCs/>
          <w:lang w:val="en-GB"/>
        </w:rPr>
      </w:pPr>
      <w:r w:rsidRPr="00237C77">
        <w:rPr>
          <w:b/>
          <w:bCs/>
          <w:lang w:val="en-GB"/>
        </w:rPr>
        <w:t>Proposal 3: For L1-SINR measurement accuracy with extreme condition in FR1/FR2, add a margin of 1dB.</w:t>
      </w:r>
    </w:p>
    <w:p w14:paraId="0E27AB2E" w14:textId="24FC5DFD" w:rsidR="00A03C50" w:rsidRDefault="00A03C50" w:rsidP="00243033">
      <w:pPr>
        <w:rPr>
          <w:lang w:val="en-GB"/>
        </w:rPr>
      </w:pPr>
      <w:r>
        <w:rPr>
          <w:lang w:val="en-GB"/>
        </w:rPr>
        <w:t xml:space="preserve">RAN4#97-e </w:t>
      </w:r>
      <w:r w:rsidR="00DC368D">
        <w:rPr>
          <w:lang w:val="en-GB"/>
        </w:rPr>
        <w:t>discussed</w:t>
      </w:r>
      <w:r>
        <w:rPr>
          <w:lang w:val="en-GB"/>
        </w:rPr>
        <w:t xml:space="preserve"> the additional margin for FR2 in CMR+IMR scenarios</w:t>
      </w:r>
      <w:r w:rsidR="00D91675">
        <w:rPr>
          <w:lang w:val="en-GB"/>
        </w:rPr>
        <w:t xml:space="preserve"> considering the case UE may receive IMR </w:t>
      </w:r>
      <w:r w:rsidR="009C5C51">
        <w:rPr>
          <w:lang w:val="en-GB"/>
        </w:rPr>
        <w:t xml:space="preserve">from the </w:t>
      </w:r>
      <w:r w:rsidR="00D91675">
        <w:rPr>
          <w:lang w:val="en-GB"/>
        </w:rPr>
        <w:t xml:space="preserve">different </w:t>
      </w:r>
      <w:r w:rsidR="000A591E">
        <w:rPr>
          <w:lang w:val="en-GB"/>
        </w:rPr>
        <w:t xml:space="preserve">antenna direction and/or </w:t>
      </w:r>
      <w:r w:rsidR="00D91675">
        <w:rPr>
          <w:lang w:val="en-GB"/>
        </w:rPr>
        <w:t>Rx antenna gain</w:t>
      </w:r>
      <w:r w:rsidR="009C5C51">
        <w:rPr>
          <w:lang w:val="en-GB"/>
        </w:rPr>
        <w:t xml:space="preserve"> </w:t>
      </w:r>
      <w:r w:rsidR="009F7ACB">
        <w:rPr>
          <w:lang w:val="en-GB"/>
        </w:rPr>
        <w:t>of</w:t>
      </w:r>
      <w:r w:rsidR="009C5C51">
        <w:rPr>
          <w:lang w:val="en-GB"/>
        </w:rPr>
        <w:t xml:space="preserve"> CMR</w:t>
      </w:r>
      <w:r w:rsidR="00D91675">
        <w:rPr>
          <w:lang w:val="en-GB"/>
        </w:rPr>
        <w:t>.</w:t>
      </w:r>
      <w:r w:rsidR="009434F4">
        <w:rPr>
          <w:lang w:val="en-GB"/>
        </w:rPr>
        <w:t xml:space="preserve"> </w:t>
      </w:r>
      <w:r w:rsidR="00A815E7">
        <w:rPr>
          <w:lang w:val="en-GB"/>
        </w:rPr>
        <w:t xml:space="preserve">If we consider the scenarios 2A/2B with CMR=0dB and NZP-NZP=0dB, the </w:t>
      </w:r>
      <w:r w:rsidR="004B69C6">
        <w:rPr>
          <w:lang w:val="en-GB"/>
        </w:rPr>
        <w:t>L1-</w:t>
      </w:r>
      <w:r w:rsidR="00A815E7">
        <w:rPr>
          <w:lang w:val="en-GB"/>
        </w:rPr>
        <w:t>SINR becomes -3dB (=</w:t>
      </w:r>
      <m:oMath>
        <m:r>
          <w:rPr>
            <w:rFonts w:ascii="Cambria Math" w:hAnsi="Cambria Math"/>
            <w:lang w:val="en-GB"/>
          </w:rPr>
          <m:t>10</m:t>
        </m:r>
        <m:func>
          <m:funcPr>
            <m:ctrlPr>
              <w:rPr>
                <w:rFonts w:ascii="Cambria Math" w:hAnsi="Cambria Math"/>
                <w:i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log</m:t>
                </m:r>
                <m:ctrlPr>
                  <w:rPr>
                    <w:rFonts w:ascii="Cambria Math" w:hAnsi="Cambria Math"/>
                    <w:lang w:val="en-GB"/>
                  </w:rPr>
                </m:ctrlPr>
              </m:e>
              <m:sub>
                <m:r>
                  <w:rPr>
                    <w:rFonts w:ascii="Cambria Math" w:hAnsi="Cambria Math"/>
                    <w:lang w:val="en-GB"/>
                  </w:rPr>
                  <m:t>10</m:t>
                </m:r>
                <m:ctrlPr>
                  <w:rPr>
                    <w:rFonts w:ascii="Cambria Math" w:hAnsi="Cambria Math"/>
                    <w:lang w:val="en-GB"/>
                  </w:rPr>
                </m:ctrlP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1+1</m:t>
                </m:r>
              </m:den>
            </m:f>
          </m:e>
        </m:func>
      </m:oMath>
      <w:r w:rsidR="00A815E7">
        <w:rPr>
          <w:lang w:val="en-GB"/>
        </w:rPr>
        <w:t xml:space="preserve">). If we assume UE receive CMR with peak beam but NZP-IMR with 3dB lower than the peak, the result </w:t>
      </w:r>
      <w:r w:rsidR="004B69C6">
        <w:rPr>
          <w:lang w:val="en-GB"/>
        </w:rPr>
        <w:t>L1-</w:t>
      </w:r>
      <w:r w:rsidR="00A815E7">
        <w:rPr>
          <w:lang w:val="en-GB"/>
        </w:rPr>
        <w:t>S</w:t>
      </w:r>
      <w:r w:rsidR="004B69C6">
        <w:rPr>
          <w:lang w:val="en-GB"/>
        </w:rPr>
        <w:t>I</w:t>
      </w:r>
      <w:r w:rsidR="00A815E7">
        <w:rPr>
          <w:lang w:val="en-GB"/>
        </w:rPr>
        <w:t>NR = -1.7dB</w:t>
      </w:r>
      <w:r w:rsidR="009C5C51">
        <w:rPr>
          <w:lang w:val="en-GB"/>
        </w:rPr>
        <w:t xml:space="preserve"> (=</w:t>
      </w:r>
      <m:oMath>
        <m:r>
          <w:rPr>
            <w:rFonts w:ascii="Cambria Math" w:hAnsi="Cambria Math"/>
            <w:lang w:val="en-GB"/>
          </w:rPr>
          <m:t>10</m:t>
        </m:r>
        <m:func>
          <m:funcPr>
            <m:ctrlPr>
              <w:rPr>
                <w:rFonts w:ascii="Cambria Math" w:hAnsi="Cambria Math"/>
                <w:i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log</m:t>
                </m:r>
                <m:ctrlPr>
                  <w:rPr>
                    <w:rFonts w:ascii="Cambria Math" w:hAnsi="Cambria Math"/>
                    <w:lang w:val="en-GB"/>
                  </w:rPr>
                </m:ctrlPr>
              </m:e>
              <m:sub>
                <m:r>
                  <w:rPr>
                    <w:rFonts w:ascii="Cambria Math" w:hAnsi="Cambria Math"/>
                    <w:lang w:val="en-GB"/>
                  </w:rPr>
                  <m:t>10</m:t>
                </m:r>
                <m:ctrlPr>
                  <w:rPr>
                    <w:rFonts w:ascii="Cambria Math" w:hAnsi="Cambria Math"/>
                    <w:lang w:val="en-GB"/>
                  </w:rPr>
                </m:ctrlP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1+0.5</m:t>
                </m:r>
              </m:den>
            </m:f>
          </m:e>
        </m:func>
      </m:oMath>
      <w:r w:rsidR="009C5C51">
        <w:rPr>
          <w:lang w:val="en-GB"/>
        </w:rPr>
        <w:t>)</w:t>
      </w:r>
      <w:r w:rsidR="00A815E7">
        <w:rPr>
          <w:lang w:val="en-GB"/>
        </w:rPr>
        <w:t xml:space="preserve">, where the </w:t>
      </w:r>
      <w:r w:rsidR="00EE2B8C">
        <w:rPr>
          <w:lang w:val="en-GB"/>
        </w:rPr>
        <w:t xml:space="preserve">measurement </w:t>
      </w:r>
      <w:r w:rsidR="00A815E7">
        <w:rPr>
          <w:lang w:val="en-GB"/>
        </w:rPr>
        <w:t xml:space="preserve">error is +1.3dB. </w:t>
      </w:r>
      <w:r w:rsidR="00EE2B8C">
        <w:rPr>
          <w:lang w:val="en-GB"/>
        </w:rPr>
        <w:t>We therefore think the additional margin for FR2 in scenario</w:t>
      </w:r>
      <w:r w:rsidR="00366ABA">
        <w:rPr>
          <w:lang w:val="en-GB"/>
        </w:rPr>
        <w:t>s</w:t>
      </w:r>
      <w:r w:rsidR="00EE2B8C">
        <w:rPr>
          <w:lang w:val="en-GB"/>
        </w:rPr>
        <w:t xml:space="preserve"> 2A/2B </w:t>
      </w:r>
      <w:r w:rsidR="00B74CC1">
        <w:rPr>
          <w:lang w:val="en-GB"/>
        </w:rPr>
        <w:t>could</w:t>
      </w:r>
      <w:bookmarkStart w:id="5" w:name="_GoBack"/>
      <w:bookmarkEnd w:id="5"/>
      <w:r w:rsidR="00EE2B8C">
        <w:rPr>
          <w:lang w:val="en-GB"/>
        </w:rPr>
        <w:t xml:space="preserve"> be 1.0dB.</w:t>
      </w:r>
      <w:r w:rsidR="00F0521E">
        <w:rPr>
          <w:lang w:val="en-GB"/>
        </w:rPr>
        <w:t xml:space="preserve"> </w:t>
      </w:r>
      <w:r w:rsidR="00366ABA">
        <w:rPr>
          <w:lang w:val="en-GB"/>
        </w:rPr>
        <w:t>For</w:t>
      </w:r>
      <w:r w:rsidR="00F0521E">
        <w:rPr>
          <w:lang w:val="en-GB"/>
        </w:rPr>
        <w:t xml:space="preserve"> scenario 2C/2D,</w:t>
      </w:r>
      <w:r w:rsidR="00366ABA">
        <w:rPr>
          <w:lang w:val="en-GB"/>
        </w:rPr>
        <w:t xml:space="preserve"> on the other hand, it is ZP-IMR and thus we think the error should be smaller than NZP-IMR cases. Therefore we propose to consider the additional margin for FR2 in scenarios 2C/2D is smaller than 2A/2B</w:t>
      </w:r>
      <w:r w:rsidR="004B69C6">
        <w:rPr>
          <w:lang w:val="en-GB"/>
        </w:rPr>
        <w:t xml:space="preserve"> such as 0.5dB</w:t>
      </w:r>
      <w:r w:rsidR="00366ABA">
        <w:rPr>
          <w:lang w:val="en-GB"/>
        </w:rPr>
        <w:t xml:space="preserve">. </w:t>
      </w:r>
    </w:p>
    <w:p w14:paraId="2D8437B3" w14:textId="00D21A11" w:rsidR="000A591E" w:rsidRDefault="00455D75" w:rsidP="00243033">
      <w:pPr>
        <w:rPr>
          <w:b/>
          <w:bCs/>
          <w:lang w:val="en-GB"/>
        </w:rPr>
      </w:pPr>
      <w:r w:rsidRPr="00237C7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237C77">
        <w:rPr>
          <w:b/>
          <w:bCs/>
          <w:lang w:val="en-GB"/>
        </w:rPr>
        <w:t xml:space="preserve">: For L1-SINR measurement accuracy FR2, </w:t>
      </w:r>
      <w:r>
        <w:rPr>
          <w:b/>
          <w:bCs/>
          <w:lang w:val="en-GB"/>
        </w:rPr>
        <w:t>additional</w:t>
      </w:r>
      <w:r w:rsidRPr="00237C77">
        <w:rPr>
          <w:b/>
          <w:bCs/>
          <w:lang w:val="en-GB"/>
        </w:rPr>
        <w:t xml:space="preserve"> margin </w:t>
      </w:r>
      <w:r>
        <w:rPr>
          <w:b/>
          <w:bCs/>
          <w:lang w:val="en-GB"/>
        </w:rPr>
        <w:t xml:space="preserve">is 1.0dB for scenarios 2A/2B and 0.5dB for scenarios 2C/2D. </w:t>
      </w:r>
    </w:p>
    <w:p w14:paraId="173EA4EB" w14:textId="1086D878" w:rsidR="000A3A51" w:rsidRPr="000A3A51" w:rsidRDefault="000A3A51" w:rsidP="00243033">
      <w:pPr>
        <w:rPr>
          <w:lang w:val="en-GB"/>
        </w:rPr>
      </w:pPr>
      <w:r w:rsidRPr="000A3A51">
        <w:rPr>
          <w:lang w:val="en-GB"/>
        </w:rPr>
        <w:t>With the observations above, we propose to define L1-SINR measurement accuracy requirements as follows:</w:t>
      </w:r>
    </w:p>
    <w:p w14:paraId="41742EEB" w14:textId="38E07C84" w:rsidR="00237C77" w:rsidRDefault="00237C77" w:rsidP="00237C77">
      <w:pPr>
        <w:pStyle w:val="Caption"/>
        <w:rPr>
          <w:lang w:val="en-GB"/>
        </w:rPr>
      </w:pPr>
      <w:r>
        <w:rPr>
          <w:lang w:val="en-GB"/>
        </w:rPr>
        <w:t xml:space="preserve">Proposal </w:t>
      </w:r>
      <w:r w:rsidR="00AE0AA9">
        <w:rPr>
          <w:lang w:val="en-GB"/>
        </w:rPr>
        <w:t>5</w:t>
      </w:r>
      <w:r>
        <w:rPr>
          <w:lang w:val="en-GB"/>
        </w:rPr>
        <w:t>: Define L1-SINR measurement accuracy in FR1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1965"/>
        <w:gridCol w:w="1965"/>
        <w:gridCol w:w="1965"/>
        <w:gridCol w:w="1984"/>
      </w:tblGrid>
      <w:tr w:rsidR="00237C77" w14:paraId="5F5A0885" w14:textId="77777777" w:rsidTr="009E1DF8">
        <w:tc>
          <w:tcPr>
            <w:tcW w:w="1750" w:type="dxa"/>
          </w:tcPr>
          <w:p w14:paraId="2138B95A" w14:textId="77777777" w:rsidR="00237C77" w:rsidRDefault="00237C77" w:rsidP="009E1DF8">
            <w:pPr>
              <w:pStyle w:val="TAH"/>
              <w:rPr>
                <w:lang w:val="en-GB"/>
              </w:rPr>
            </w:pPr>
          </w:p>
        </w:tc>
        <w:tc>
          <w:tcPr>
            <w:tcW w:w="3930" w:type="dxa"/>
            <w:gridSpan w:val="2"/>
          </w:tcPr>
          <w:p w14:paraId="182B6C38" w14:textId="77777777" w:rsidR="00237C77" w:rsidRDefault="00237C77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Accuracy</w:t>
            </w:r>
          </w:p>
        </w:tc>
        <w:tc>
          <w:tcPr>
            <w:tcW w:w="1965" w:type="dxa"/>
          </w:tcPr>
          <w:p w14:paraId="54E34E80" w14:textId="77777777" w:rsidR="00237C77" w:rsidRDefault="00237C77" w:rsidP="009E1DF8">
            <w:pPr>
              <w:pStyle w:val="TAH"/>
              <w:rPr>
                <w:lang w:val="en-GB"/>
              </w:rPr>
            </w:pPr>
          </w:p>
        </w:tc>
        <w:tc>
          <w:tcPr>
            <w:tcW w:w="1984" w:type="dxa"/>
          </w:tcPr>
          <w:p w14:paraId="2F475A25" w14:textId="77777777" w:rsidR="00237C77" w:rsidRDefault="00237C77" w:rsidP="009E1DF8">
            <w:pPr>
              <w:pStyle w:val="TAH"/>
              <w:rPr>
                <w:lang w:val="en-GB"/>
              </w:rPr>
            </w:pPr>
          </w:p>
        </w:tc>
      </w:tr>
      <w:tr w:rsidR="00237C77" w14:paraId="6FF9EFEC" w14:textId="77777777" w:rsidTr="009E1DF8">
        <w:tc>
          <w:tcPr>
            <w:tcW w:w="1750" w:type="dxa"/>
          </w:tcPr>
          <w:p w14:paraId="1C05B04F" w14:textId="77777777" w:rsidR="00237C77" w:rsidRDefault="00237C77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965" w:type="dxa"/>
          </w:tcPr>
          <w:p w14:paraId="21497FF2" w14:textId="77777777" w:rsidR="00237C77" w:rsidRDefault="00237C77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Normal condition</w:t>
            </w:r>
          </w:p>
        </w:tc>
        <w:tc>
          <w:tcPr>
            <w:tcW w:w="1965" w:type="dxa"/>
          </w:tcPr>
          <w:p w14:paraId="1BBE3810" w14:textId="77777777" w:rsidR="00237C77" w:rsidRDefault="00237C77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Extreme condition</w:t>
            </w:r>
          </w:p>
        </w:tc>
        <w:tc>
          <w:tcPr>
            <w:tcW w:w="1965" w:type="dxa"/>
          </w:tcPr>
          <w:p w14:paraId="6B798CC9" w14:textId="77777777" w:rsidR="00237C77" w:rsidRDefault="00237C77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SINR condition</w:t>
            </w:r>
          </w:p>
        </w:tc>
        <w:tc>
          <w:tcPr>
            <w:tcW w:w="1984" w:type="dxa"/>
          </w:tcPr>
          <w:p w14:paraId="311AE618" w14:textId="77777777" w:rsidR="00237C77" w:rsidRDefault="00237C77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Maximum Io </w:t>
            </w:r>
          </w:p>
        </w:tc>
      </w:tr>
      <w:tr w:rsidR="00237C77" w14:paraId="3DFDA3EC" w14:textId="77777777" w:rsidTr="009E1DF8">
        <w:tc>
          <w:tcPr>
            <w:tcW w:w="1750" w:type="dxa"/>
          </w:tcPr>
          <w:p w14:paraId="62761C54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1A</w:t>
            </w:r>
          </w:p>
        </w:tc>
        <w:tc>
          <w:tcPr>
            <w:tcW w:w="1965" w:type="dxa"/>
          </w:tcPr>
          <w:p w14:paraId="6829BC6C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+/-5.5dB</w:t>
            </w:r>
          </w:p>
        </w:tc>
        <w:tc>
          <w:tcPr>
            <w:tcW w:w="1965" w:type="dxa"/>
          </w:tcPr>
          <w:p w14:paraId="242E6962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+/-6.5dB</w:t>
            </w:r>
          </w:p>
        </w:tc>
        <w:tc>
          <w:tcPr>
            <w:tcW w:w="1965" w:type="dxa"/>
          </w:tcPr>
          <w:p w14:paraId="238D8887" w14:textId="4E59F1CB" w:rsidR="00237C77" w:rsidRDefault="00526CA5" w:rsidP="009E1DF8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 w:rsidR="00237C77"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07BB782A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237C77" w14:paraId="02027BAA" w14:textId="77777777" w:rsidTr="009E1DF8">
        <w:tc>
          <w:tcPr>
            <w:tcW w:w="1750" w:type="dxa"/>
          </w:tcPr>
          <w:p w14:paraId="46866535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2A</w:t>
            </w:r>
          </w:p>
        </w:tc>
        <w:tc>
          <w:tcPr>
            <w:tcW w:w="1965" w:type="dxa"/>
          </w:tcPr>
          <w:p w14:paraId="2CE57F3E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bCs/>
              </w:rPr>
              <w:t>+/-4.5dB</w:t>
            </w:r>
          </w:p>
        </w:tc>
        <w:tc>
          <w:tcPr>
            <w:tcW w:w="1965" w:type="dxa"/>
          </w:tcPr>
          <w:p w14:paraId="7B4F30F5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28161321" w14:textId="4834A4DC" w:rsidR="00237C77" w:rsidRDefault="00526CA5" w:rsidP="009E1DF8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71E890A8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237C77" w14:paraId="309DD3CC" w14:textId="77777777" w:rsidTr="009E1DF8">
        <w:tc>
          <w:tcPr>
            <w:tcW w:w="1750" w:type="dxa"/>
          </w:tcPr>
          <w:p w14:paraId="344EDB56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2B</w:t>
            </w:r>
          </w:p>
        </w:tc>
        <w:tc>
          <w:tcPr>
            <w:tcW w:w="1965" w:type="dxa"/>
          </w:tcPr>
          <w:p w14:paraId="50413D06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bCs/>
              </w:rPr>
              <w:t>+/-4.5dB</w:t>
            </w:r>
          </w:p>
        </w:tc>
        <w:tc>
          <w:tcPr>
            <w:tcW w:w="1965" w:type="dxa"/>
          </w:tcPr>
          <w:p w14:paraId="71CEE44C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29191EA3" w14:textId="3505C055" w:rsidR="00237C77" w:rsidRDefault="00526CA5" w:rsidP="009E1DF8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43B923C3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237C77" w14:paraId="76706F16" w14:textId="77777777" w:rsidTr="009E1DF8">
        <w:tc>
          <w:tcPr>
            <w:tcW w:w="1750" w:type="dxa"/>
          </w:tcPr>
          <w:p w14:paraId="31D2F86D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2C</w:t>
            </w:r>
          </w:p>
        </w:tc>
        <w:tc>
          <w:tcPr>
            <w:tcW w:w="1965" w:type="dxa"/>
          </w:tcPr>
          <w:p w14:paraId="059133BC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bCs/>
              </w:rPr>
              <w:t>+/-4.0dB</w:t>
            </w:r>
          </w:p>
        </w:tc>
        <w:tc>
          <w:tcPr>
            <w:tcW w:w="1965" w:type="dxa"/>
          </w:tcPr>
          <w:p w14:paraId="2E7A6760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bCs/>
              </w:rPr>
              <w:t>+/-5.0dB</w:t>
            </w:r>
          </w:p>
        </w:tc>
        <w:tc>
          <w:tcPr>
            <w:tcW w:w="1965" w:type="dxa"/>
          </w:tcPr>
          <w:p w14:paraId="28DC8A92" w14:textId="38884449" w:rsidR="00237C77" w:rsidRDefault="00526CA5" w:rsidP="009E1DF8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0dB</w:t>
            </w:r>
          </w:p>
        </w:tc>
        <w:tc>
          <w:tcPr>
            <w:tcW w:w="1984" w:type="dxa"/>
          </w:tcPr>
          <w:p w14:paraId="2FBCBB76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237C77" w14:paraId="47694E87" w14:textId="77777777" w:rsidTr="009E1DF8">
        <w:tc>
          <w:tcPr>
            <w:tcW w:w="1750" w:type="dxa"/>
          </w:tcPr>
          <w:p w14:paraId="52629B4C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2D</w:t>
            </w:r>
          </w:p>
        </w:tc>
        <w:tc>
          <w:tcPr>
            <w:tcW w:w="1965" w:type="dxa"/>
          </w:tcPr>
          <w:p w14:paraId="2BEC99A3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bCs/>
              </w:rPr>
              <w:t>+/-4.0dB</w:t>
            </w:r>
          </w:p>
        </w:tc>
        <w:tc>
          <w:tcPr>
            <w:tcW w:w="1965" w:type="dxa"/>
          </w:tcPr>
          <w:p w14:paraId="2ECED2B0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bCs/>
              </w:rPr>
              <w:t>+/-5.0dB</w:t>
            </w:r>
          </w:p>
        </w:tc>
        <w:tc>
          <w:tcPr>
            <w:tcW w:w="1965" w:type="dxa"/>
          </w:tcPr>
          <w:p w14:paraId="4F7586EC" w14:textId="127ABEFB" w:rsidR="00237C77" w:rsidRDefault="00526CA5" w:rsidP="009E1DF8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0dB</w:t>
            </w:r>
          </w:p>
        </w:tc>
        <w:tc>
          <w:tcPr>
            <w:tcW w:w="1984" w:type="dxa"/>
          </w:tcPr>
          <w:p w14:paraId="6AC5F588" w14:textId="77777777" w:rsidR="00237C77" w:rsidRDefault="00237C77" w:rsidP="009E1DF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</w:tbl>
    <w:p w14:paraId="47772932" w14:textId="77777777" w:rsidR="00237C77" w:rsidRDefault="00237C77" w:rsidP="00243033">
      <w:pPr>
        <w:rPr>
          <w:lang w:val="en-GB"/>
        </w:rPr>
      </w:pPr>
    </w:p>
    <w:p w14:paraId="58EE184C" w14:textId="32521D9B" w:rsidR="0068733F" w:rsidRDefault="0068733F" w:rsidP="0068733F">
      <w:pPr>
        <w:pStyle w:val="Caption"/>
        <w:rPr>
          <w:lang w:val="en-GB"/>
        </w:rPr>
      </w:pPr>
      <w:r>
        <w:rPr>
          <w:lang w:val="en-GB"/>
        </w:rPr>
        <w:t xml:space="preserve">Proposal </w:t>
      </w:r>
      <w:r w:rsidR="00AE0AA9">
        <w:rPr>
          <w:lang w:val="en-GB"/>
        </w:rPr>
        <w:t>6</w:t>
      </w:r>
      <w:r>
        <w:rPr>
          <w:lang w:val="en-GB"/>
        </w:rPr>
        <w:t>: Define L1-SINR measurement accuracy in FR2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1965"/>
        <w:gridCol w:w="1965"/>
        <w:gridCol w:w="1965"/>
        <w:gridCol w:w="1984"/>
      </w:tblGrid>
      <w:tr w:rsidR="00692B24" w14:paraId="167C1876" w14:textId="77777777" w:rsidTr="009E1DF8">
        <w:tc>
          <w:tcPr>
            <w:tcW w:w="1750" w:type="dxa"/>
          </w:tcPr>
          <w:p w14:paraId="49051939" w14:textId="77777777" w:rsidR="00692B24" w:rsidRDefault="00692B24" w:rsidP="009E1DF8">
            <w:pPr>
              <w:pStyle w:val="TAH"/>
              <w:rPr>
                <w:lang w:val="en-GB"/>
              </w:rPr>
            </w:pPr>
          </w:p>
        </w:tc>
        <w:tc>
          <w:tcPr>
            <w:tcW w:w="3930" w:type="dxa"/>
            <w:gridSpan w:val="2"/>
          </w:tcPr>
          <w:p w14:paraId="63A56CA8" w14:textId="77777777" w:rsidR="00692B24" w:rsidRDefault="00692B24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Accuracy</w:t>
            </w:r>
          </w:p>
        </w:tc>
        <w:tc>
          <w:tcPr>
            <w:tcW w:w="1965" w:type="dxa"/>
          </w:tcPr>
          <w:p w14:paraId="5C4657C6" w14:textId="77777777" w:rsidR="00692B24" w:rsidRDefault="00692B24" w:rsidP="009E1DF8">
            <w:pPr>
              <w:pStyle w:val="TAH"/>
              <w:rPr>
                <w:lang w:val="en-GB"/>
              </w:rPr>
            </w:pPr>
          </w:p>
        </w:tc>
        <w:tc>
          <w:tcPr>
            <w:tcW w:w="1984" w:type="dxa"/>
          </w:tcPr>
          <w:p w14:paraId="11A2329B" w14:textId="77777777" w:rsidR="00692B24" w:rsidRDefault="00692B24" w:rsidP="009E1DF8">
            <w:pPr>
              <w:pStyle w:val="TAH"/>
              <w:rPr>
                <w:lang w:val="en-GB"/>
              </w:rPr>
            </w:pPr>
          </w:p>
        </w:tc>
      </w:tr>
      <w:tr w:rsidR="00692B24" w14:paraId="0C6C6C45" w14:textId="77777777" w:rsidTr="009E1DF8">
        <w:tc>
          <w:tcPr>
            <w:tcW w:w="1750" w:type="dxa"/>
          </w:tcPr>
          <w:p w14:paraId="31C32A87" w14:textId="77777777" w:rsidR="00692B24" w:rsidRDefault="00692B24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965" w:type="dxa"/>
          </w:tcPr>
          <w:p w14:paraId="274357B5" w14:textId="77777777" w:rsidR="00692B24" w:rsidRDefault="00692B24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Normal condition</w:t>
            </w:r>
          </w:p>
        </w:tc>
        <w:tc>
          <w:tcPr>
            <w:tcW w:w="1965" w:type="dxa"/>
          </w:tcPr>
          <w:p w14:paraId="5D888C59" w14:textId="77777777" w:rsidR="00692B24" w:rsidRDefault="00692B24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Extreme condition</w:t>
            </w:r>
          </w:p>
        </w:tc>
        <w:tc>
          <w:tcPr>
            <w:tcW w:w="1965" w:type="dxa"/>
          </w:tcPr>
          <w:p w14:paraId="5A7D2B1D" w14:textId="77777777" w:rsidR="00692B24" w:rsidRDefault="00692B24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SINR condition</w:t>
            </w:r>
          </w:p>
        </w:tc>
        <w:tc>
          <w:tcPr>
            <w:tcW w:w="1984" w:type="dxa"/>
          </w:tcPr>
          <w:p w14:paraId="0EEBF03F" w14:textId="77777777" w:rsidR="00692B24" w:rsidRDefault="00692B24" w:rsidP="009E1DF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Maximum Io </w:t>
            </w:r>
          </w:p>
        </w:tc>
      </w:tr>
      <w:tr w:rsidR="00526CA5" w14:paraId="361F469A" w14:textId="77777777" w:rsidTr="009E1DF8">
        <w:tc>
          <w:tcPr>
            <w:tcW w:w="1750" w:type="dxa"/>
          </w:tcPr>
          <w:p w14:paraId="36823C34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1A</w:t>
            </w:r>
          </w:p>
        </w:tc>
        <w:tc>
          <w:tcPr>
            <w:tcW w:w="1965" w:type="dxa"/>
          </w:tcPr>
          <w:p w14:paraId="3D4C6604" w14:textId="6056000B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+/-5.5dB</w:t>
            </w:r>
          </w:p>
        </w:tc>
        <w:tc>
          <w:tcPr>
            <w:tcW w:w="1965" w:type="dxa"/>
          </w:tcPr>
          <w:p w14:paraId="36F27A1A" w14:textId="37EDC51F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+/-6.5dB</w:t>
            </w:r>
          </w:p>
        </w:tc>
        <w:tc>
          <w:tcPr>
            <w:tcW w:w="1965" w:type="dxa"/>
          </w:tcPr>
          <w:p w14:paraId="0F42F856" w14:textId="7391DBAF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173DBA42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26CA5" w14:paraId="465850A8" w14:textId="77777777" w:rsidTr="009E1DF8">
        <w:tc>
          <w:tcPr>
            <w:tcW w:w="1750" w:type="dxa"/>
          </w:tcPr>
          <w:p w14:paraId="68E44681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2A</w:t>
            </w:r>
          </w:p>
        </w:tc>
        <w:tc>
          <w:tcPr>
            <w:tcW w:w="1965" w:type="dxa"/>
          </w:tcPr>
          <w:p w14:paraId="1871A46C" w14:textId="663F7EA3" w:rsidR="00526CA5" w:rsidRPr="00455D75" w:rsidRDefault="00526CA5" w:rsidP="00526CA5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5ABD89BE" w14:textId="0330BF1C" w:rsidR="00526CA5" w:rsidRPr="00455D75" w:rsidRDefault="00526CA5" w:rsidP="00526CA5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+/-6.5dB</w:t>
            </w:r>
          </w:p>
        </w:tc>
        <w:tc>
          <w:tcPr>
            <w:tcW w:w="1965" w:type="dxa"/>
          </w:tcPr>
          <w:p w14:paraId="345A14F1" w14:textId="1B735349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7EE22FFF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26CA5" w14:paraId="4850C21C" w14:textId="77777777" w:rsidTr="009E1DF8">
        <w:tc>
          <w:tcPr>
            <w:tcW w:w="1750" w:type="dxa"/>
          </w:tcPr>
          <w:p w14:paraId="451B2329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2B</w:t>
            </w:r>
          </w:p>
        </w:tc>
        <w:tc>
          <w:tcPr>
            <w:tcW w:w="1965" w:type="dxa"/>
          </w:tcPr>
          <w:p w14:paraId="3D20A57A" w14:textId="2F562675" w:rsidR="00526CA5" w:rsidRPr="00455D75" w:rsidRDefault="00526CA5" w:rsidP="00526CA5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2878FB09" w14:textId="71399DDB" w:rsidR="00526CA5" w:rsidRPr="00455D75" w:rsidRDefault="00526CA5" w:rsidP="00526CA5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+/-6.5dB</w:t>
            </w:r>
          </w:p>
        </w:tc>
        <w:tc>
          <w:tcPr>
            <w:tcW w:w="1965" w:type="dxa"/>
          </w:tcPr>
          <w:p w14:paraId="44434736" w14:textId="14DF7E0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640FAC45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26CA5" w14:paraId="0CA8D69E" w14:textId="77777777" w:rsidTr="009E1DF8">
        <w:tc>
          <w:tcPr>
            <w:tcW w:w="1750" w:type="dxa"/>
          </w:tcPr>
          <w:p w14:paraId="5D338D5A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2C</w:t>
            </w:r>
          </w:p>
        </w:tc>
        <w:tc>
          <w:tcPr>
            <w:tcW w:w="1965" w:type="dxa"/>
          </w:tcPr>
          <w:p w14:paraId="1DC2A617" w14:textId="16C8ECFD" w:rsidR="00526CA5" w:rsidRPr="00455D75" w:rsidRDefault="00526CA5" w:rsidP="00526CA5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+/-4.5dB</w:t>
            </w:r>
          </w:p>
        </w:tc>
        <w:tc>
          <w:tcPr>
            <w:tcW w:w="1965" w:type="dxa"/>
          </w:tcPr>
          <w:p w14:paraId="4F6A8583" w14:textId="58E33282" w:rsidR="00526CA5" w:rsidRPr="00455D75" w:rsidRDefault="00526CA5" w:rsidP="00526CA5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4490E588" w14:textId="5DCD2DD8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0dB</w:t>
            </w:r>
          </w:p>
        </w:tc>
        <w:tc>
          <w:tcPr>
            <w:tcW w:w="1984" w:type="dxa"/>
          </w:tcPr>
          <w:p w14:paraId="05C25E50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26CA5" w14:paraId="7F66DBF3" w14:textId="77777777" w:rsidTr="009E1DF8">
        <w:tc>
          <w:tcPr>
            <w:tcW w:w="1750" w:type="dxa"/>
          </w:tcPr>
          <w:p w14:paraId="443E1DAD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2D</w:t>
            </w:r>
          </w:p>
        </w:tc>
        <w:tc>
          <w:tcPr>
            <w:tcW w:w="1965" w:type="dxa"/>
          </w:tcPr>
          <w:p w14:paraId="1E054B1E" w14:textId="4E7C349E" w:rsidR="00526CA5" w:rsidRPr="00455D75" w:rsidRDefault="00526CA5" w:rsidP="00526CA5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+/-4.5dB</w:t>
            </w:r>
          </w:p>
        </w:tc>
        <w:tc>
          <w:tcPr>
            <w:tcW w:w="1965" w:type="dxa"/>
          </w:tcPr>
          <w:p w14:paraId="4C1F8C7F" w14:textId="17B85557" w:rsidR="00526CA5" w:rsidRPr="00455D75" w:rsidRDefault="00526CA5" w:rsidP="00526CA5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715DD2BA" w14:textId="63A5FB30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0dB</w:t>
            </w:r>
          </w:p>
        </w:tc>
        <w:tc>
          <w:tcPr>
            <w:tcW w:w="1984" w:type="dxa"/>
          </w:tcPr>
          <w:p w14:paraId="376A2DAB" w14:textId="77777777" w:rsidR="00526CA5" w:rsidRDefault="00526CA5" w:rsidP="00526CA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</w:tbl>
    <w:p w14:paraId="6249B7CE" w14:textId="411D3D31" w:rsidR="0026535C" w:rsidRDefault="0026535C" w:rsidP="00243033">
      <w:pPr>
        <w:rPr>
          <w:lang w:val="en-GB"/>
        </w:rPr>
      </w:pPr>
    </w:p>
    <w:p w14:paraId="16BB7A6C" w14:textId="413B5E30" w:rsidR="0026535C" w:rsidRDefault="0026535C" w:rsidP="00243033"/>
    <w:p w14:paraId="02059783" w14:textId="49E93477" w:rsidR="00BF32D2" w:rsidRDefault="008C51EB" w:rsidP="00BF32D2">
      <w:pPr>
        <w:pStyle w:val="Heading1"/>
      </w:pPr>
      <w:r>
        <w:t>3</w:t>
      </w:r>
      <w:r w:rsidR="00BF32D2">
        <w:tab/>
        <w:t>Summary</w:t>
      </w:r>
    </w:p>
    <w:p w14:paraId="0172A2E0" w14:textId="77777777" w:rsidR="003463E3" w:rsidRPr="00C90938" w:rsidRDefault="003463E3" w:rsidP="003463E3">
      <w:pPr>
        <w:rPr>
          <w:b/>
        </w:rPr>
      </w:pPr>
      <w:r w:rsidRPr="00C90938">
        <w:rPr>
          <w:b/>
        </w:rPr>
        <w:t>Proposal 1: Derive the L1-SINR accuracy requirements based on the L1-SINR accuracy set in RAN4#97-e</w:t>
      </w:r>
      <w:r>
        <w:rPr>
          <w:b/>
        </w:rPr>
        <w:t xml:space="preserve">, i.e., </w:t>
      </w:r>
      <w:r w:rsidRPr="00C90938">
        <w:rPr>
          <w:b/>
        </w:rPr>
        <w:t xml:space="preserve">+/-4.5dB for Scenario 1A, +/-3.5dB for Scenarios 2A/2B, and +/-3.0dB for Scenarios 2C/2D. </w:t>
      </w:r>
    </w:p>
    <w:p w14:paraId="62940829" w14:textId="77777777" w:rsidR="00DC368D" w:rsidRPr="00237C77" w:rsidRDefault="00DC368D" w:rsidP="00DC368D">
      <w:pPr>
        <w:rPr>
          <w:b/>
          <w:bCs/>
          <w:lang w:val="en-GB"/>
        </w:rPr>
      </w:pPr>
      <w:r w:rsidRPr="00237C77">
        <w:rPr>
          <w:b/>
          <w:bCs/>
          <w:lang w:val="en-GB"/>
        </w:rPr>
        <w:t xml:space="preserve">Proposal 2: For L1-SINR measurement accuracy in FR1/FR2, </w:t>
      </w:r>
      <w:r>
        <w:rPr>
          <w:b/>
          <w:bCs/>
          <w:lang w:val="en-GB"/>
        </w:rPr>
        <w:t xml:space="preserve">add </w:t>
      </w:r>
      <w:r w:rsidRPr="00237C77">
        <w:rPr>
          <w:b/>
          <w:bCs/>
          <w:lang w:val="en-GB"/>
        </w:rPr>
        <w:t xml:space="preserve">a margin of 1dB considering the fading </w:t>
      </w:r>
      <w:r w:rsidRPr="00237C77">
        <w:rPr>
          <w:b/>
          <w:bCs/>
          <w:lang w:val="en-GB"/>
        </w:rPr>
        <w:lastRenderedPageBreak/>
        <w:t>condition</w:t>
      </w:r>
      <w:r>
        <w:rPr>
          <w:b/>
          <w:bCs/>
          <w:lang w:val="en-GB"/>
        </w:rPr>
        <w:t>.</w:t>
      </w:r>
    </w:p>
    <w:p w14:paraId="6409E981" w14:textId="77777777" w:rsidR="00DC368D" w:rsidRPr="00237C77" w:rsidRDefault="00DC368D" w:rsidP="00DC368D">
      <w:pPr>
        <w:rPr>
          <w:b/>
          <w:bCs/>
          <w:lang w:val="en-GB"/>
        </w:rPr>
      </w:pPr>
      <w:r w:rsidRPr="00237C77">
        <w:rPr>
          <w:b/>
          <w:bCs/>
          <w:lang w:val="en-GB"/>
        </w:rPr>
        <w:t>Proposal 3: For L1-SINR measurement accuracy with extreme condition in FR1/FR2, add a margin of 1dB.</w:t>
      </w:r>
    </w:p>
    <w:p w14:paraId="5E5608A9" w14:textId="77777777" w:rsidR="000A3A51" w:rsidRDefault="000A3A51" w:rsidP="000A3A51">
      <w:pPr>
        <w:rPr>
          <w:b/>
          <w:bCs/>
          <w:lang w:val="en-GB"/>
        </w:rPr>
      </w:pPr>
      <w:r w:rsidRPr="00237C7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237C77">
        <w:rPr>
          <w:b/>
          <w:bCs/>
          <w:lang w:val="en-GB"/>
        </w:rPr>
        <w:t xml:space="preserve">: For L1-SINR measurement accuracy FR2, </w:t>
      </w:r>
      <w:r>
        <w:rPr>
          <w:b/>
          <w:bCs/>
          <w:lang w:val="en-GB"/>
        </w:rPr>
        <w:t>additional</w:t>
      </w:r>
      <w:r w:rsidRPr="00237C77">
        <w:rPr>
          <w:b/>
          <w:bCs/>
          <w:lang w:val="en-GB"/>
        </w:rPr>
        <w:t xml:space="preserve"> margin </w:t>
      </w:r>
      <w:r>
        <w:rPr>
          <w:b/>
          <w:bCs/>
          <w:lang w:val="en-GB"/>
        </w:rPr>
        <w:t xml:space="preserve">is 1.0dB for scenarios 2A/2B and 0.5dB for scenarios 2C/2D. </w:t>
      </w:r>
    </w:p>
    <w:p w14:paraId="139990BC" w14:textId="77777777" w:rsidR="005D6FF4" w:rsidRDefault="005D6FF4" w:rsidP="005D6FF4">
      <w:pPr>
        <w:pStyle w:val="Caption"/>
        <w:rPr>
          <w:lang w:val="en-GB"/>
        </w:rPr>
      </w:pPr>
      <w:r>
        <w:rPr>
          <w:lang w:val="en-GB"/>
        </w:rPr>
        <w:t>Proposal 5: Define L1-SINR measurement accuracy in FR1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1965"/>
        <w:gridCol w:w="1965"/>
        <w:gridCol w:w="1965"/>
        <w:gridCol w:w="1984"/>
      </w:tblGrid>
      <w:tr w:rsidR="005D6FF4" w14:paraId="44326FFE" w14:textId="77777777" w:rsidTr="00474C2F">
        <w:tc>
          <w:tcPr>
            <w:tcW w:w="1750" w:type="dxa"/>
          </w:tcPr>
          <w:p w14:paraId="05523F23" w14:textId="77777777" w:rsidR="005D6FF4" w:rsidRDefault="005D6FF4" w:rsidP="00474C2F">
            <w:pPr>
              <w:pStyle w:val="TAH"/>
              <w:rPr>
                <w:lang w:val="en-GB"/>
              </w:rPr>
            </w:pPr>
          </w:p>
        </w:tc>
        <w:tc>
          <w:tcPr>
            <w:tcW w:w="3930" w:type="dxa"/>
            <w:gridSpan w:val="2"/>
          </w:tcPr>
          <w:p w14:paraId="3F4CD617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Accuracy</w:t>
            </w:r>
          </w:p>
        </w:tc>
        <w:tc>
          <w:tcPr>
            <w:tcW w:w="1965" w:type="dxa"/>
          </w:tcPr>
          <w:p w14:paraId="01BE08ED" w14:textId="77777777" w:rsidR="005D6FF4" w:rsidRDefault="005D6FF4" w:rsidP="00474C2F">
            <w:pPr>
              <w:pStyle w:val="TAH"/>
              <w:rPr>
                <w:lang w:val="en-GB"/>
              </w:rPr>
            </w:pPr>
          </w:p>
        </w:tc>
        <w:tc>
          <w:tcPr>
            <w:tcW w:w="1984" w:type="dxa"/>
          </w:tcPr>
          <w:p w14:paraId="72691408" w14:textId="77777777" w:rsidR="005D6FF4" w:rsidRDefault="005D6FF4" w:rsidP="00474C2F">
            <w:pPr>
              <w:pStyle w:val="TAH"/>
              <w:rPr>
                <w:lang w:val="en-GB"/>
              </w:rPr>
            </w:pPr>
          </w:p>
        </w:tc>
      </w:tr>
      <w:tr w:rsidR="005D6FF4" w14:paraId="75689A7D" w14:textId="77777777" w:rsidTr="00474C2F">
        <w:tc>
          <w:tcPr>
            <w:tcW w:w="1750" w:type="dxa"/>
          </w:tcPr>
          <w:p w14:paraId="5DFF4235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965" w:type="dxa"/>
          </w:tcPr>
          <w:p w14:paraId="249BCA6A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Normal condition</w:t>
            </w:r>
          </w:p>
        </w:tc>
        <w:tc>
          <w:tcPr>
            <w:tcW w:w="1965" w:type="dxa"/>
          </w:tcPr>
          <w:p w14:paraId="07B11236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Extreme condition</w:t>
            </w:r>
          </w:p>
        </w:tc>
        <w:tc>
          <w:tcPr>
            <w:tcW w:w="1965" w:type="dxa"/>
          </w:tcPr>
          <w:p w14:paraId="2F1462F5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SINR condition</w:t>
            </w:r>
          </w:p>
        </w:tc>
        <w:tc>
          <w:tcPr>
            <w:tcW w:w="1984" w:type="dxa"/>
          </w:tcPr>
          <w:p w14:paraId="3C251377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Maximum Io </w:t>
            </w:r>
          </w:p>
        </w:tc>
      </w:tr>
      <w:tr w:rsidR="005D6FF4" w14:paraId="50BB70A2" w14:textId="77777777" w:rsidTr="00474C2F">
        <w:tc>
          <w:tcPr>
            <w:tcW w:w="1750" w:type="dxa"/>
          </w:tcPr>
          <w:p w14:paraId="48FB9A95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1A</w:t>
            </w:r>
          </w:p>
        </w:tc>
        <w:tc>
          <w:tcPr>
            <w:tcW w:w="1965" w:type="dxa"/>
          </w:tcPr>
          <w:p w14:paraId="776612A1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+/-5.5dB</w:t>
            </w:r>
          </w:p>
        </w:tc>
        <w:tc>
          <w:tcPr>
            <w:tcW w:w="1965" w:type="dxa"/>
          </w:tcPr>
          <w:p w14:paraId="21E595CA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+/-6.5dB</w:t>
            </w:r>
          </w:p>
        </w:tc>
        <w:tc>
          <w:tcPr>
            <w:tcW w:w="1965" w:type="dxa"/>
          </w:tcPr>
          <w:p w14:paraId="7FB01E0D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227DD75B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D6FF4" w14:paraId="3D946CEC" w14:textId="77777777" w:rsidTr="00474C2F">
        <w:tc>
          <w:tcPr>
            <w:tcW w:w="1750" w:type="dxa"/>
          </w:tcPr>
          <w:p w14:paraId="41DCE7FE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2A</w:t>
            </w:r>
          </w:p>
        </w:tc>
        <w:tc>
          <w:tcPr>
            <w:tcW w:w="1965" w:type="dxa"/>
          </w:tcPr>
          <w:p w14:paraId="52BCDFC0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bCs/>
              </w:rPr>
              <w:t>+/-4.5dB</w:t>
            </w:r>
          </w:p>
        </w:tc>
        <w:tc>
          <w:tcPr>
            <w:tcW w:w="1965" w:type="dxa"/>
          </w:tcPr>
          <w:p w14:paraId="32E0B8D8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7220061D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519789F5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D6FF4" w14:paraId="41AF166C" w14:textId="77777777" w:rsidTr="00474C2F">
        <w:tc>
          <w:tcPr>
            <w:tcW w:w="1750" w:type="dxa"/>
          </w:tcPr>
          <w:p w14:paraId="02236950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2B</w:t>
            </w:r>
          </w:p>
        </w:tc>
        <w:tc>
          <w:tcPr>
            <w:tcW w:w="1965" w:type="dxa"/>
          </w:tcPr>
          <w:p w14:paraId="238BD1CB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bCs/>
              </w:rPr>
              <w:t>+/-4.5dB</w:t>
            </w:r>
          </w:p>
        </w:tc>
        <w:tc>
          <w:tcPr>
            <w:tcW w:w="1965" w:type="dxa"/>
          </w:tcPr>
          <w:p w14:paraId="45FC2746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757B80B1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1E050575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D6FF4" w14:paraId="2DD67897" w14:textId="77777777" w:rsidTr="00474C2F">
        <w:tc>
          <w:tcPr>
            <w:tcW w:w="1750" w:type="dxa"/>
          </w:tcPr>
          <w:p w14:paraId="74FBFA8F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2C</w:t>
            </w:r>
          </w:p>
        </w:tc>
        <w:tc>
          <w:tcPr>
            <w:tcW w:w="1965" w:type="dxa"/>
          </w:tcPr>
          <w:p w14:paraId="01C82B2D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bCs/>
              </w:rPr>
              <w:t>+/-4.0dB</w:t>
            </w:r>
          </w:p>
        </w:tc>
        <w:tc>
          <w:tcPr>
            <w:tcW w:w="1965" w:type="dxa"/>
          </w:tcPr>
          <w:p w14:paraId="772D0E1F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bCs/>
              </w:rPr>
              <w:t>+/-5.0dB</w:t>
            </w:r>
          </w:p>
        </w:tc>
        <w:tc>
          <w:tcPr>
            <w:tcW w:w="1965" w:type="dxa"/>
          </w:tcPr>
          <w:p w14:paraId="1683C4FC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0dB</w:t>
            </w:r>
          </w:p>
        </w:tc>
        <w:tc>
          <w:tcPr>
            <w:tcW w:w="1984" w:type="dxa"/>
          </w:tcPr>
          <w:p w14:paraId="5828BC8E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D6FF4" w14:paraId="37611EE8" w14:textId="77777777" w:rsidTr="00474C2F">
        <w:tc>
          <w:tcPr>
            <w:tcW w:w="1750" w:type="dxa"/>
          </w:tcPr>
          <w:p w14:paraId="17DD0D01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2D</w:t>
            </w:r>
          </w:p>
        </w:tc>
        <w:tc>
          <w:tcPr>
            <w:tcW w:w="1965" w:type="dxa"/>
          </w:tcPr>
          <w:p w14:paraId="1648922B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bCs/>
              </w:rPr>
              <w:t>+/-4.0dB</w:t>
            </w:r>
          </w:p>
        </w:tc>
        <w:tc>
          <w:tcPr>
            <w:tcW w:w="1965" w:type="dxa"/>
          </w:tcPr>
          <w:p w14:paraId="791C34F0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bCs/>
              </w:rPr>
              <w:t>+/-5.0dB</w:t>
            </w:r>
          </w:p>
        </w:tc>
        <w:tc>
          <w:tcPr>
            <w:tcW w:w="1965" w:type="dxa"/>
          </w:tcPr>
          <w:p w14:paraId="4A27D9AB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0dB</w:t>
            </w:r>
          </w:p>
        </w:tc>
        <w:tc>
          <w:tcPr>
            <w:tcW w:w="1984" w:type="dxa"/>
          </w:tcPr>
          <w:p w14:paraId="75D63FF9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</w:tbl>
    <w:p w14:paraId="23EB700B" w14:textId="77777777" w:rsidR="005D6FF4" w:rsidRDefault="005D6FF4" w:rsidP="005D6FF4">
      <w:pPr>
        <w:rPr>
          <w:lang w:val="en-GB"/>
        </w:rPr>
      </w:pPr>
    </w:p>
    <w:p w14:paraId="1A360D98" w14:textId="77777777" w:rsidR="005D6FF4" w:rsidRDefault="005D6FF4" w:rsidP="005D6FF4">
      <w:pPr>
        <w:pStyle w:val="Caption"/>
        <w:rPr>
          <w:lang w:val="en-GB"/>
        </w:rPr>
      </w:pPr>
      <w:r>
        <w:rPr>
          <w:lang w:val="en-GB"/>
        </w:rPr>
        <w:t>Proposal 6: Define L1-SINR measurement accuracy in FR2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0"/>
        <w:gridCol w:w="1965"/>
        <w:gridCol w:w="1965"/>
        <w:gridCol w:w="1965"/>
        <w:gridCol w:w="1984"/>
      </w:tblGrid>
      <w:tr w:rsidR="005D6FF4" w14:paraId="0790D5C1" w14:textId="77777777" w:rsidTr="00474C2F">
        <w:tc>
          <w:tcPr>
            <w:tcW w:w="1750" w:type="dxa"/>
          </w:tcPr>
          <w:p w14:paraId="26B45185" w14:textId="77777777" w:rsidR="005D6FF4" w:rsidRDefault="005D6FF4" w:rsidP="00474C2F">
            <w:pPr>
              <w:pStyle w:val="TAH"/>
              <w:rPr>
                <w:lang w:val="en-GB"/>
              </w:rPr>
            </w:pPr>
          </w:p>
        </w:tc>
        <w:tc>
          <w:tcPr>
            <w:tcW w:w="3930" w:type="dxa"/>
            <w:gridSpan w:val="2"/>
          </w:tcPr>
          <w:p w14:paraId="6EA811DD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Accuracy</w:t>
            </w:r>
          </w:p>
        </w:tc>
        <w:tc>
          <w:tcPr>
            <w:tcW w:w="1965" w:type="dxa"/>
          </w:tcPr>
          <w:p w14:paraId="40C22E1E" w14:textId="77777777" w:rsidR="005D6FF4" w:rsidRDefault="005D6FF4" w:rsidP="00474C2F">
            <w:pPr>
              <w:pStyle w:val="TAH"/>
              <w:rPr>
                <w:lang w:val="en-GB"/>
              </w:rPr>
            </w:pPr>
          </w:p>
        </w:tc>
        <w:tc>
          <w:tcPr>
            <w:tcW w:w="1984" w:type="dxa"/>
          </w:tcPr>
          <w:p w14:paraId="746FFEDA" w14:textId="77777777" w:rsidR="005D6FF4" w:rsidRDefault="005D6FF4" w:rsidP="00474C2F">
            <w:pPr>
              <w:pStyle w:val="TAH"/>
              <w:rPr>
                <w:lang w:val="en-GB"/>
              </w:rPr>
            </w:pPr>
          </w:p>
        </w:tc>
      </w:tr>
      <w:tr w:rsidR="005D6FF4" w14:paraId="754571EA" w14:textId="77777777" w:rsidTr="00474C2F">
        <w:tc>
          <w:tcPr>
            <w:tcW w:w="1750" w:type="dxa"/>
          </w:tcPr>
          <w:p w14:paraId="5A64F799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Scenario</w:t>
            </w:r>
          </w:p>
        </w:tc>
        <w:tc>
          <w:tcPr>
            <w:tcW w:w="1965" w:type="dxa"/>
          </w:tcPr>
          <w:p w14:paraId="6E7B820B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Normal condition</w:t>
            </w:r>
          </w:p>
        </w:tc>
        <w:tc>
          <w:tcPr>
            <w:tcW w:w="1965" w:type="dxa"/>
          </w:tcPr>
          <w:p w14:paraId="1338DB8E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Extreme condition</w:t>
            </w:r>
          </w:p>
        </w:tc>
        <w:tc>
          <w:tcPr>
            <w:tcW w:w="1965" w:type="dxa"/>
          </w:tcPr>
          <w:p w14:paraId="074B9E4C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SINR condition</w:t>
            </w:r>
          </w:p>
        </w:tc>
        <w:tc>
          <w:tcPr>
            <w:tcW w:w="1984" w:type="dxa"/>
          </w:tcPr>
          <w:p w14:paraId="7B047690" w14:textId="77777777" w:rsidR="005D6FF4" w:rsidRDefault="005D6FF4" w:rsidP="00474C2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Maximum Io </w:t>
            </w:r>
          </w:p>
        </w:tc>
      </w:tr>
      <w:tr w:rsidR="005D6FF4" w14:paraId="319B902D" w14:textId="77777777" w:rsidTr="00474C2F">
        <w:tc>
          <w:tcPr>
            <w:tcW w:w="1750" w:type="dxa"/>
          </w:tcPr>
          <w:p w14:paraId="043004BD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1A</w:t>
            </w:r>
          </w:p>
        </w:tc>
        <w:tc>
          <w:tcPr>
            <w:tcW w:w="1965" w:type="dxa"/>
          </w:tcPr>
          <w:p w14:paraId="41327B56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+/-5.5dB</w:t>
            </w:r>
          </w:p>
        </w:tc>
        <w:tc>
          <w:tcPr>
            <w:tcW w:w="1965" w:type="dxa"/>
          </w:tcPr>
          <w:p w14:paraId="48B26051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+/-6.5dB</w:t>
            </w:r>
          </w:p>
        </w:tc>
        <w:tc>
          <w:tcPr>
            <w:tcW w:w="1965" w:type="dxa"/>
          </w:tcPr>
          <w:p w14:paraId="7E25E79A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0F32F988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D6FF4" w14:paraId="01442C4B" w14:textId="77777777" w:rsidTr="00474C2F">
        <w:tc>
          <w:tcPr>
            <w:tcW w:w="1750" w:type="dxa"/>
          </w:tcPr>
          <w:p w14:paraId="37F6E9E9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2A</w:t>
            </w:r>
          </w:p>
        </w:tc>
        <w:tc>
          <w:tcPr>
            <w:tcW w:w="1965" w:type="dxa"/>
          </w:tcPr>
          <w:p w14:paraId="16786823" w14:textId="77777777" w:rsidR="005D6FF4" w:rsidRPr="00455D75" w:rsidRDefault="005D6FF4" w:rsidP="00474C2F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243FCE0C" w14:textId="77777777" w:rsidR="005D6FF4" w:rsidRPr="00455D75" w:rsidRDefault="005D6FF4" w:rsidP="00474C2F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+/-6.5dB</w:t>
            </w:r>
          </w:p>
        </w:tc>
        <w:tc>
          <w:tcPr>
            <w:tcW w:w="1965" w:type="dxa"/>
          </w:tcPr>
          <w:p w14:paraId="3ED07934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5EC6875F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D6FF4" w14:paraId="1E6D17B6" w14:textId="77777777" w:rsidTr="00474C2F">
        <w:tc>
          <w:tcPr>
            <w:tcW w:w="1750" w:type="dxa"/>
          </w:tcPr>
          <w:p w14:paraId="2F63F87D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2B</w:t>
            </w:r>
          </w:p>
        </w:tc>
        <w:tc>
          <w:tcPr>
            <w:tcW w:w="1965" w:type="dxa"/>
          </w:tcPr>
          <w:p w14:paraId="29409294" w14:textId="77777777" w:rsidR="005D6FF4" w:rsidRPr="00455D75" w:rsidRDefault="005D6FF4" w:rsidP="00474C2F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2D43FB77" w14:textId="77777777" w:rsidR="005D6FF4" w:rsidRPr="00455D75" w:rsidRDefault="005D6FF4" w:rsidP="00474C2F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+/-6.5dB</w:t>
            </w:r>
          </w:p>
        </w:tc>
        <w:tc>
          <w:tcPr>
            <w:tcW w:w="1965" w:type="dxa"/>
          </w:tcPr>
          <w:p w14:paraId="2412CF33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-3dB</w:t>
            </w:r>
          </w:p>
        </w:tc>
        <w:tc>
          <w:tcPr>
            <w:tcW w:w="1984" w:type="dxa"/>
          </w:tcPr>
          <w:p w14:paraId="00A393E3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D6FF4" w14:paraId="0467EA43" w14:textId="77777777" w:rsidTr="00474C2F">
        <w:tc>
          <w:tcPr>
            <w:tcW w:w="1750" w:type="dxa"/>
          </w:tcPr>
          <w:p w14:paraId="5A3371B4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2C</w:t>
            </w:r>
          </w:p>
        </w:tc>
        <w:tc>
          <w:tcPr>
            <w:tcW w:w="1965" w:type="dxa"/>
          </w:tcPr>
          <w:p w14:paraId="029DE627" w14:textId="77777777" w:rsidR="005D6FF4" w:rsidRPr="00455D75" w:rsidRDefault="005D6FF4" w:rsidP="00474C2F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+/-4.5dB</w:t>
            </w:r>
          </w:p>
        </w:tc>
        <w:tc>
          <w:tcPr>
            <w:tcW w:w="1965" w:type="dxa"/>
          </w:tcPr>
          <w:p w14:paraId="7E931EE3" w14:textId="77777777" w:rsidR="005D6FF4" w:rsidRPr="00455D75" w:rsidRDefault="005D6FF4" w:rsidP="00474C2F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6D14D78F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0dB</w:t>
            </w:r>
          </w:p>
        </w:tc>
        <w:tc>
          <w:tcPr>
            <w:tcW w:w="1984" w:type="dxa"/>
          </w:tcPr>
          <w:p w14:paraId="539E8BD9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  <w:tr w:rsidR="005D6FF4" w14:paraId="7E0D965D" w14:textId="77777777" w:rsidTr="00474C2F">
        <w:tc>
          <w:tcPr>
            <w:tcW w:w="1750" w:type="dxa"/>
          </w:tcPr>
          <w:p w14:paraId="2192CB6F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2D</w:t>
            </w:r>
          </w:p>
        </w:tc>
        <w:tc>
          <w:tcPr>
            <w:tcW w:w="1965" w:type="dxa"/>
          </w:tcPr>
          <w:p w14:paraId="1793128E" w14:textId="77777777" w:rsidR="005D6FF4" w:rsidRPr="00455D75" w:rsidRDefault="005D6FF4" w:rsidP="00474C2F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+/-4.5dB</w:t>
            </w:r>
          </w:p>
        </w:tc>
        <w:tc>
          <w:tcPr>
            <w:tcW w:w="1965" w:type="dxa"/>
          </w:tcPr>
          <w:p w14:paraId="003B9207" w14:textId="77777777" w:rsidR="005D6FF4" w:rsidRPr="00455D75" w:rsidRDefault="005D6FF4" w:rsidP="00474C2F">
            <w:pPr>
              <w:pStyle w:val="TAC"/>
              <w:rPr>
                <w:lang w:val="en-GB"/>
              </w:rPr>
            </w:pPr>
            <w:r w:rsidRPr="00455D75">
              <w:rPr>
                <w:bCs/>
              </w:rPr>
              <w:t>+/-5.5dB</w:t>
            </w:r>
          </w:p>
        </w:tc>
        <w:tc>
          <w:tcPr>
            <w:tcW w:w="1965" w:type="dxa"/>
          </w:tcPr>
          <w:p w14:paraId="085DD21D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rFonts w:cs="Arial"/>
                <w:lang w:val="en-GB"/>
              </w:rPr>
              <w:t>≥</w:t>
            </w:r>
            <w:r>
              <w:rPr>
                <w:lang w:val="en-GB"/>
              </w:rPr>
              <w:t xml:space="preserve"> 0dB</w:t>
            </w:r>
          </w:p>
        </w:tc>
        <w:tc>
          <w:tcPr>
            <w:tcW w:w="1984" w:type="dxa"/>
          </w:tcPr>
          <w:p w14:paraId="12526587" w14:textId="77777777" w:rsidR="005D6FF4" w:rsidRDefault="005D6FF4" w:rsidP="00474C2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-50dBm</w:t>
            </w:r>
          </w:p>
        </w:tc>
      </w:tr>
    </w:tbl>
    <w:p w14:paraId="353528C7" w14:textId="6DFA9BCE" w:rsidR="00F71C58" w:rsidRPr="00DC368D" w:rsidRDefault="00F71C58" w:rsidP="00F71C58">
      <w:pPr>
        <w:rPr>
          <w:b/>
          <w:bCs/>
          <w:lang w:val="en-GB"/>
        </w:rPr>
      </w:pPr>
    </w:p>
    <w:p w14:paraId="302795D4" w14:textId="154C2846" w:rsidR="00A2187A" w:rsidRPr="00286D6E" w:rsidRDefault="005A782E" w:rsidP="00286D6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  <w:bookmarkStart w:id="6" w:name="_Ref16604413"/>
    </w:p>
    <w:p w14:paraId="35E57653" w14:textId="2E6D2205" w:rsidR="003533D0" w:rsidRDefault="00E25B55" w:rsidP="003533D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3072728"/>
      <w:bookmarkStart w:id="8" w:name="_Ref61611268"/>
      <w:r w:rsidRPr="00E25B55">
        <w:t>R4-2017375</w:t>
      </w:r>
      <w:r w:rsidR="003533D0">
        <w:t>, “</w:t>
      </w:r>
      <w:bookmarkEnd w:id="7"/>
      <w:r w:rsidR="00E043F7" w:rsidRPr="00E043F7">
        <w:t>WF on NR eMIMO RRM Performance requirements</w:t>
      </w:r>
      <w:r>
        <w:t>”, Samsung.</w:t>
      </w:r>
      <w:bookmarkEnd w:id="8"/>
    </w:p>
    <w:bookmarkEnd w:id="6"/>
    <w:p w14:paraId="4EC114C3" w14:textId="71BCF250" w:rsidR="00947128" w:rsidRDefault="00685120" w:rsidP="00685120">
      <w:pPr>
        <w:pStyle w:val="Heading1"/>
      </w:pPr>
      <w:r>
        <w:t>Appendix</w:t>
      </w:r>
      <w:r>
        <w:tab/>
      </w:r>
    </w:p>
    <w:p w14:paraId="78A8CCBD" w14:textId="492B8259" w:rsidR="00685120" w:rsidRDefault="00685120" w:rsidP="00127B55">
      <w:pPr>
        <w:pStyle w:val="Heading2"/>
      </w:pPr>
      <w:r>
        <w:t>Simulation assump</w:t>
      </w:r>
      <w:r w:rsidR="00DC2A08">
        <w:t>tion</w:t>
      </w:r>
    </w:p>
    <w:p w14:paraId="6F996500" w14:textId="77777777" w:rsidR="004920B9" w:rsidRPr="004920B9" w:rsidRDefault="004920B9" w:rsidP="004920B9">
      <w:r w:rsidRPr="004920B9">
        <w:t>General assumption:</w:t>
      </w:r>
    </w:p>
    <w:p w14:paraId="6AC49EC5" w14:textId="77777777" w:rsidR="004920B9" w:rsidRPr="004920B9" w:rsidRDefault="004920B9" w:rsidP="004920B9">
      <w:pPr>
        <w:pStyle w:val="ListParagraph"/>
        <w:numPr>
          <w:ilvl w:val="0"/>
          <w:numId w:val="29"/>
        </w:numPr>
      </w:pPr>
      <w:r w:rsidRPr="004920B9">
        <w:t>Number of CSI-RS port for CMR (if applicable), and NZP-IMR:</w:t>
      </w:r>
    </w:p>
    <w:p w14:paraId="140BC974" w14:textId="77777777" w:rsidR="004920B9" w:rsidRPr="004920B9" w:rsidRDefault="004920B9" w:rsidP="004920B9">
      <w:pPr>
        <w:pStyle w:val="ListParagraph"/>
        <w:numPr>
          <w:ilvl w:val="0"/>
          <w:numId w:val="29"/>
        </w:numPr>
      </w:pPr>
      <w:r w:rsidRPr="004920B9">
        <w:t>N=1</w:t>
      </w:r>
    </w:p>
    <w:p w14:paraId="233C318C" w14:textId="77777777" w:rsidR="004920B9" w:rsidRPr="004920B9" w:rsidRDefault="004920B9" w:rsidP="004920B9">
      <w:r w:rsidRPr="004920B9">
        <w:t>L1-SINR accuracy evaluation simulation assumption for CMR only: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44970EBC" w14:textId="77777777" w:rsidTr="004920B9">
        <w:tc>
          <w:tcPr>
            <w:tcW w:w="3391" w:type="dxa"/>
          </w:tcPr>
          <w:p w14:paraId="5745897F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21B8AB79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4D35B0F0" w14:textId="77777777" w:rsidTr="004920B9">
        <w:tc>
          <w:tcPr>
            <w:tcW w:w="3391" w:type="dxa"/>
          </w:tcPr>
          <w:p w14:paraId="721D0A9A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5F2C9AA6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38498D4D" w14:textId="77777777" w:rsidTr="004920B9">
        <w:tc>
          <w:tcPr>
            <w:tcW w:w="3391" w:type="dxa"/>
          </w:tcPr>
          <w:p w14:paraId="1FD1D0D7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4F457FED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0257F1E6" w14:textId="77777777" w:rsidTr="004920B9">
        <w:tc>
          <w:tcPr>
            <w:tcW w:w="3391" w:type="dxa"/>
          </w:tcPr>
          <w:p w14:paraId="78BE9384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422E3945" w14:textId="77777777" w:rsidR="004920B9" w:rsidRPr="004920B9" w:rsidRDefault="004920B9" w:rsidP="004920B9">
            <w:pPr>
              <w:pStyle w:val="TAL"/>
            </w:pPr>
            <w:r w:rsidRPr="004920B9">
              <w:t>N</w:t>
            </w:r>
            <w:r w:rsidRPr="004920B9">
              <w:rPr>
                <w:lang w:eastAsia="zh-CN"/>
              </w:rPr>
              <w:t>/A</w:t>
            </w:r>
          </w:p>
        </w:tc>
      </w:tr>
      <w:tr w:rsidR="004920B9" w:rsidRPr="004920B9" w14:paraId="7B6C3092" w14:textId="77777777" w:rsidTr="004920B9">
        <w:tc>
          <w:tcPr>
            <w:tcW w:w="3391" w:type="dxa"/>
          </w:tcPr>
          <w:p w14:paraId="02E7B244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0DAE868B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22EB0C60" w14:textId="77777777" w:rsidTr="004920B9">
        <w:tc>
          <w:tcPr>
            <w:tcW w:w="3391" w:type="dxa"/>
          </w:tcPr>
          <w:p w14:paraId="00903E75" w14:textId="77777777" w:rsidR="004920B9" w:rsidRPr="004920B9" w:rsidRDefault="004920B9" w:rsidP="004920B9">
            <w:pPr>
              <w:pStyle w:val="TAL"/>
            </w:pPr>
            <w:r w:rsidRPr="004920B9">
              <w:t>Density (D)</w:t>
            </w:r>
          </w:p>
        </w:tc>
        <w:tc>
          <w:tcPr>
            <w:tcW w:w="3697" w:type="dxa"/>
          </w:tcPr>
          <w:p w14:paraId="38B8C1AE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7A89569" w14:textId="77777777" w:rsidTr="004920B9">
        <w:tc>
          <w:tcPr>
            <w:tcW w:w="3391" w:type="dxa"/>
          </w:tcPr>
          <w:p w14:paraId="2E468DDA" w14:textId="77777777" w:rsidR="004920B9" w:rsidRPr="004920B9" w:rsidRDefault="004920B9" w:rsidP="004920B9">
            <w:pPr>
              <w:pStyle w:val="TAL"/>
            </w:pPr>
            <w:r w:rsidRPr="004920B9">
              <w:t>Number of samples (M)</w:t>
            </w:r>
          </w:p>
        </w:tc>
        <w:tc>
          <w:tcPr>
            <w:tcW w:w="3697" w:type="dxa"/>
          </w:tcPr>
          <w:p w14:paraId="63BCA8E7" w14:textId="47DCEB43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4E53D523" w14:textId="77777777" w:rsidTr="004920B9">
        <w:tc>
          <w:tcPr>
            <w:tcW w:w="3391" w:type="dxa"/>
          </w:tcPr>
          <w:p w14:paraId="7978C1C5" w14:textId="77777777" w:rsidR="004920B9" w:rsidRPr="004920B9" w:rsidRDefault="004920B9" w:rsidP="004920B9">
            <w:pPr>
              <w:pStyle w:val="TAL"/>
            </w:pPr>
            <w:r w:rsidRPr="004920B9">
              <w:t>Number of PRBs</w:t>
            </w:r>
          </w:p>
        </w:tc>
        <w:tc>
          <w:tcPr>
            <w:tcW w:w="3697" w:type="dxa"/>
          </w:tcPr>
          <w:p w14:paraId="28AEA099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13E4AF3D" w14:textId="77777777" w:rsidTr="004920B9">
        <w:tc>
          <w:tcPr>
            <w:tcW w:w="3391" w:type="dxa"/>
          </w:tcPr>
          <w:p w14:paraId="01248B77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72070F59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47237760" w14:textId="77777777" w:rsidR="004920B9" w:rsidRPr="004920B9" w:rsidRDefault="004920B9" w:rsidP="004920B9"/>
    <w:p w14:paraId="36A76AE7" w14:textId="77777777" w:rsidR="004920B9" w:rsidRPr="004920B9" w:rsidRDefault="004920B9" w:rsidP="004920B9">
      <w:r w:rsidRPr="004920B9">
        <w:lastRenderedPageBreak/>
        <w:t>L1-SINR accuracy evaluation simulation assumption for SSB-based CMR + NZP-IMR: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48D4F780" w14:textId="77777777" w:rsidTr="004920B9">
        <w:tc>
          <w:tcPr>
            <w:tcW w:w="3391" w:type="dxa"/>
          </w:tcPr>
          <w:p w14:paraId="4FBCEF44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1E33EB42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62A90EB4" w14:textId="77777777" w:rsidTr="004920B9">
        <w:tc>
          <w:tcPr>
            <w:tcW w:w="3391" w:type="dxa"/>
          </w:tcPr>
          <w:p w14:paraId="2D27D001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6B637C6B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62D0AF84" w14:textId="77777777" w:rsidTr="004920B9">
        <w:tc>
          <w:tcPr>
            <w:tcW w:w="3391" w:type="dxa"/>
          </w:tcPr>
          <w:p w14:paraId="0AA5F6B8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1BF6B6D4" w14:textId="77777777" w:rsidR="004920B9" w:rsidRPr="004920B9" w:rsidRDefault="004920B9" w:rsidP="004920B9">
            <w:pPr>
              <w:pStyle w:val="TAL"/>
            </w:pPr>
            <w:r w:rsidRPr="004920B9">
              <w:t>SSB</w:t>
            </w:r>
          </w:p>
        </w:tc>
      </w:tr>
      <w:tr w:rsidR="004920B9" w:rsidRPr="004920B9" w14:paraId="793D3FDB" w14:textId="77777777" w:rsidTr="004920B9">
        <w:tc>
          <w:tcPr>
            <w:tcW w:w="3391" w:type="dxa"/>
          </w:tcPr>
          <w:p w14:paraId="7AEA463F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0895E34A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7C52DE14" w14:textId="77777777" w:rsidTr="004920B9">
        <w:tc>
          <w:tcPr>
            <w:tcW w:w="3391" w:type="dxa"/>
          </w:tcPr>
          <w:p w14:paraId="3DC7BAAE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32518472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7C5AB5BF" w14:textId="77777777" w:rsidTr="004920B9">
        <w:tc>
          <w:tcPr>
            <w:tcW w:w="3391" w:type="dxa"/>
          </w:tcPr>
          <w:p w14:paraId="121EAF36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3E346D87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5F60F62C" w14:textId="77777777" w:rsidTr="004920B9">
        <w:tc>
          <w:tcPr>
            <w:tcW w:w="3391" w:type="dxa"/>
          </w:tcPr>
          <w:p w14:paraId="3EFB5B32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4BE65BEA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6E834AE6" w14:textId="77777777" w:rsidTr="004920B9">
        <w:tc>
          <w:tcPr>
            <w:tcW w:w="3391" w:type="dxa"/>
          </w:tcPr>
          <w:p w14:paraId="25D0F1D8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5BDAA89C" w14:textId="77777777" w:rsidR="004920B9" w:rsidRPr="004920B9" w:rsidRDefault="004920B9" w:rsidP="004920B9">
            <w:pPr>
              <w:pStyle w:val="TAL"/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7215B69B" w14:textId="77777777" w:rsidTr="004920B9">
        <w:tc>
          <w:tcPr>
            <w:tcW w:w="3391" w:type="dxa"/>
          </w:tcPr>
          <w:p w14:paraId="3DDD5EC7" w14:textId="77777777" w:rsidR="004920B9" w:rsidRPr="004920B9" w:rsidRDefault="004920B9" w:rsidP="004920B9">
            <w:pPr>
              <w:pStyle w:val="TAL"/>
            </w:pPr>
            <w:r w:rsidRPr="004920B9">
              <w:t>Density (D) for IMR</w:t>
            </w:r>
          </w:p>
        </w:tc>
        <w:tc>
          <w:tcPr>
            <w:tcW w:w="3697" w:type="dxa"/>
          </w:tcPr>
          <w:p w14:paraId="7089D0A1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1A36ABA" w14:textId="77777777" w:rsidTr="004920B9">
        <w:tc>
          <w:tcPr>
            <w:tcW w:w="3391" w:type="dxa"/>
          </w:tcPr>
          <w:p w14:paraId="460B5DE8" w14:textId="77777777" w:rsidR="004920B9" w:rsidRPr="004920B9" w:rsidRDefault="004920B9" w:rsidP="004920B9">
            <w:pPr>
              <w:pStyle w:val="TAL"/>
            </w:pPr>
            <w:r w:rsidRPr="004920B9">
              <w:t>Number of samples (M) for IMR/CMR</w:t>
            </w:r>
          </w:p>
        </w:tc>
        <w:tc>
          <w:tcPr>
            <w:tcW w:w="3697" w:type="dxa"/>
          </w:tcPr>
          <w:p w14:paraId="3D1E6207" w14:textId="0CA98B01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5A4AC2EA" w14:textId="77777777" w:rsidTr="004920B9">
        <w:tc>
          <w:tcPr>
            <w:tcW w:w="3391" w:type="dxa"/>
          </w:tcPr>
          <w:p w14:paraId="054246A7" w14:textId="77777777" w:rsidR="004920B9" w:rsidRPr="004920B9" w:rsidRDefault="004920B9" w:rsidP="004920B9">
            <w:pPr>
              <w:pStyle w:val="TAL"/>
            </w:pPr>
            <w:r w:rsidRPr="004920B9">
              <w:t>Number of PRBs for IMR</w:t>
            </w:r>
          </w:p>
        </w:tc>
        <w:tc>
          <w:tcPr>
            <w:tcW w:w="3697" w:type="dxa"/>
          </w:tcPr>
          <w:p w14:paraId="5A9D296B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5597452E" w14:textId="77777777" w:rsidTr="004920B9">
        <w:tc>
          <w:tcPr>
            <w:tcW w:w="3391" w:type="dxa"/>
          </w:tcPr>
          <w:p w14:paraId="01246B12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6D2C3FC4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2745C835" w14:textId="77777777" w:rsidR="004920B9" w:rsidRPr="004920B9" w:rsidRDefault="004920B9" w:rsidP="004920B9">
      <w:pPr>
        <w:rPr>
          <w:rFonts w:ascii="Arial" w:hAnsi="Arial" w:cs="Arial"/>
          <w:lang w:eastAsia="zh-CN"/>
        </w:rPr>
      </w:pPr>
    </w:p>
    <w:p w14:paraId="3B1E7292" w14:textId="77777777" w:rsidR="004920B9" w:rsidRPr="004920B9" w:rsidRDefault="004920B9" w:rsidP="004920B9">
      <w:r w:rsidRPr="004920B9">
        <w:t>L1-SINR accuracy evaluation simulation assumption for SSB-based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2D6209A7" w14:textId="77777777" w:rsidTr="004920B9">
        <w:tc>
          <w:tcPr>
            <w:tcW w:w="3391" w:type="dxa"/>
          </w:tcPr>
          <w:p w14:paraId="1A1E124C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0EB0BD7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3D368482" w14:textId="77777777" w:rsidTr="004920B9">
        <w:tc>
          <w:tcPr>
            <w:tcW w:w="3391" w:type="dxa"/>
          </w:tcPr>
          <w:p w14:paraId="251909B6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4C964DE1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41583011" w14:textId="77777777" w:rsidTr="004920B9">
        <w:tc>
          <w:tcPr>
            <w:tcW w:w="3391" w:type="dxa"/>
          </w:tcPr>
          <w:p w14:paraId="6F864BE9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0E1B1DF0" w14:textId="77777777" w:rsidR="004920B9" w:rsidRPr="004920B9" w:rsidRDefault="004920B9" w:rsidP="004920B9">
            <w:pPr>
              <w:pStyle w:val="TAL"/>
            </w:pPr>
            <w:r w:rsidRPr="004920B9">
              <w:t>SSB</w:t>
            </w:r>
          </w:p>
        </w:tc>
      </w:tr>
      <w:tr w:rsidR="004920B9" w:rsidRPr="004920B9" w14:paraId="74120442" w14:textId="77777777" w:rsidTr="004920B9">
        <w:tc>
          <w:tcPr>
            <w:tcW w:w="3391" w:type="dxa"/>
          </w:tcPr>
          <w:p w14:paraId="6F38D8A2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72DBC49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646DC678" w14:textId="77777777" w:rsidTr="004920B9">
        <w:tc>
          <w:tcPr>
            <w:tcW w:w="3391" w:type="dxa"/>
          </w:tcPr>
          <w:p w14:paraId="723A60B8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449D5FB7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5ADC527F" w14:textId="77777777" w:rsidTr="004920B9">
        <w:tc>
          <w:tcPr>
            <w:tcW w:w="3391" w:type="dxa"/>
          </w:tcPr>
          <w:p w14:paraId="6263E560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2D63706A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58A3CB62" w14:textId="77777777" w:rsidTr="004920B9">
        <w:tc>
          <w:tcPr>
            <w:tcW w:w="3391" w:type="dxa"/>
          </w:tcPr>
          <w:p w14:paraId="5155B09F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5F659F79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-3dB</w:t>
            </w:r>
          </w:p>
        </w:tc>
      </w:tr>
      <w:tr w:rsidR="004920B9" w:rsidRPr="004920B9" w14:paraId="7AA7F7A5" w14:textId="77777777" w:rsidTr="004920B9">
        <w:tc>
          <w:tcPr>
            <w:tcW w:w="3391" w:type="dxa"/>
          </w:tcPr>
          <w:p w14:paraId="1EBE540F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06AB74AE" w14:textId="77777777" w:rsidR="004920B9" w:rsidRPr="004920B9" w:rsidRDefault="004920B9" w:rsidP="004920B9">
            <w:pPr>
              <w:pStyle w:val="TAL"/>
            </w:pPr>
            <w:r w:rsidRPr="004920B9">
              <w:t>N/A (only AWGN noise)</w:t>
            </w:r>
          </w:p>
        </w:tc>
      </w:tr>
      <w:tr w:rsidR="004920B9" w:rsidRPr="004920B9" w14:paraId="547363FC" w14:textId="77777777" w:rsidTr="004920B9">
        <w:tc>
          <w:tcPr>
            <w:tcW w:w="3391" w:type="dxa"/>
          </w:tcPr>
          <w:p w14:paraId="18D47D3D" w14:textId="77777777" w:rsidR="004920B9" w:rsidRPr="004920B9" w:rsidRDefault="004920B9" w:rsidP="004920B9">
            <w:pPr>
              <w:pStyle w:val="TAL"/>
            </w:pPr>
            <w:r w:rsidRPr="004920B9">
              <w:t>Density (D) for IMR</w:t>
            </w:r>
          </w:p>
        </w:tc>
        <w:tc>
          <w:tcPr>
            <w:tcW w:w="3697" w:type="dxa"/>
          </w:tcPr>
          <w:p w14:paraId="2AD55039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75FEA585" w14:textId="77777777" w:rsidTr="004920B9">
        <w:tc>
          <w:tcPr>
            <w:tcW w:w="3391" w:type="dxa"/>
          </w:tcPr>
          <w:p w14:paraId="69CFAD1C" w14:textId="77777777" w:rsidR="004920B9" w:rsidRPr="004920B9" w:rsidRDefault="004920B9" w:rsidP="004920B9">
            <w:pPr>
              <w:pStyle w:val="TAL"/>
            </w:pPr>
            <w:r w:rsidRPr="004920B9">
              <w:t>Number of samples (M) for IMR/CMR</w:t>
            </w:r>
          </w:p>
        </w:tc>
        <w:tc>
          <w:tcPr>
            <w:tcW w:w="3697" w:type="dxa"/>
          </w:tcPr>
          <w:p w14:paraId="5F3100F5" w14:textId="55CE1020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15A30787" w14:textId="77777777" w:rsidTr="004920B9">
        <w:tc>
          <w:tcPr>
            <w:tcW w:w="3391" w:type="dxa"/>
          </w:tcPr>
          <w:p w14:paraId="4520DC72" w14:textId="77777777" w:rsidR="004920B9" w:rsidRPr="004920B9" w:rsidRDefault="004920B9" w:rsidP="004920B9">
            <w:pPr>
              <w:pStyle w:val="TAL"/>
            </w:pPr>
            <w:r w:rsidRPr="004920B9">
              <w:t>Number of PRBs for IMR</w:t>
            </w:r>
          </w:p>
        </w:tc>
        <w:tc>
          <w:tcPr>
            <w:tcW w:w="3697" w:type="dxa"/>
          </w:tcPr>
          <w:p w14:paraId="18B5E871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273786B6" w14:textId="77777777" w:rsidTr="004920B9">
        <w:tc>
          <w:tcPr>
            <w:tcW w:w="3391" w:type="dxa"/>
          </w:tcPr>
          <w:p w14:paraId="2A647CAB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6C0F6F8E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1837ABCB" w14:textId="77777777" w:rsidR="004920B9" w:rsidRPr="004920B9" w:rsidRDefault="004920B9" w:rsidP="004920B9">
      <w:pPr>
        <w:rPr>
          <w:rFonts w:ascii="Arial" w:hAnsi="Arial" w:cs="Arial"/>
          <w:lang w:eastAsia="zh-CN"/>
        </w:rPr>
      </w:pPr>
    </w:p>
    <w:p w14:paraId="2AC63CA6" w14:textId="77777777" w:rsidR="004920B9" w:rsidRPr="004920B9" w:rsidRDefault="004920B9" w:rsidP="004920B9">
      <w:r w:rsidRPr="004920B9">
        <w:t>L1-SINR accuracy evaluation simulation assumption for CSI-RS-based CMR + NZP-IMR: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3C616675" w14:textId="77777777" w:rsidTr="004920B9">
        <w:tc>
          <w:tcPr>
            <w:tcW w:w="3391" w:type="dxa"/>
          </w:tcPr>
          <w:p w14:paraId="12118519" w14:textId="77777777" w:rsidR="004920B9" w:rsidRPr="004920B9" w:rsidRDefault="004920B9" w:rsidP="004920B9">
            <w:pPr>
              <w:pStyle w:val="TAH"/>
            </w:pPr>
            <w:r w:rsidRPr="004920B9">
              <w:t>Parameters</w:t>
            </w:r>
          </w:p>
        </w:tc>
        <w:tc>
          <w:tcPr>
            <w:tcW w:w="3697" w:type="dxa"/>
          </w:tcPr>
          <w:p w14:paraId="452BCCE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12A6A8A5" w14:textId="77777777" w:rsidTr="004920B9">
        <w:tc>
          <w:tcPr>
            <w:tcW w:w="3391" w:type="dxa"/>
          </w:tcPr>
          <w:p w14:paraId="7FA45F7B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5FEFEEBD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605418BA" w14:textId="77777777" w:rsidTr="004920B9">
        <w:tc>
          <w:tcPr>
            <w:tcW w:w="3391" w:type="dxa"/>
          </w:tcPr>
          <w:p w14:paraId="1EA08F92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10B08E6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3B467369" w14:textId="77777777" w:rsidTr="004920B9">
        <w:tc>
          <w:tcPr>
            <w:tcW w:w="3391" w:type="dxa"/>
          </w:tcPr>
          <w:p w14:paraId="15457575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24B7D3D6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11DF2C2A" w14:textId="77777777" w:rsidTr="004920B9">
        <w:tc>
          <w:tcPr>
            <w:tcW w:w="3391" w:type="dxa"/>
          </w:tcPr>
          <w:p w14:paraId="18C6659A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0E349259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2E81288B" w14:textId="77777777" w:rsidTr="004920B9">
        <w:tc>
          <w:tcPr>
            <w:tcW w:w="3391" w:type="dxa"/>
          </w:tcPr>
          <w:p w14:paraId="39ADF3D7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61705BDD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2A9719A9" w14:textId="77777777" w:rsidTr="004920B9">
        <w:tc>
          <w:tcPr>
            <w:tcW w:w="3391" w:type="dxa"/>
          </w:tcPr>
          <w:p w14:paraId="2BFD2E9E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2AF2403C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2DFD7F43" w14:textId="77777777" w:rsidTr="004920B9">
        <w:tc>
          <w:tcPr>
            <w:tcW w:w="3391" w:type="dxa"/>
          </w:tcPr>
          <w:p w14:paraId="01C03666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45F39DE7" w14:textId="77777777" w:rsidR="004920B9" w:rsidRPr="004920B9" w:rsidRDefault="004920B9" w:rsidP="004920B9">
            <w:pPr>
              <w:pStyle w:val="TAL"/>
            </w:pPr>
            <w:r w:rsidRPr="004920B9">
              <w:t>option-1</w:t>
            </w:r>
            <w:r w:rsidRPr="004920B9">
              <w:rPr>
                <w:rFonts w:hint="eastAsia"/>
                <w:lang w:eastAsia="zh-CN"/>
              </w:rPr>
              <w:t>:</w:t>
            </w:r>
            <w:r w:rsidRPr="004920B9">
              <w:rPr>
                <w:lang w:eastAsia="zh-CN"/>
              </w:rPr>
              <w:t xml:space="preserve"> 0dB, other options not excluded</w:t>
            </w:r>
          </w:p>
        </w:tc>
      </w:tr>
      <w:tr w:rsidR="004920B9" w:rsidRPr="004920B9" w14:paraId="7D1907C4" w14:textId="77777777" w:rsidTr="004920B9">
        <w:tc>
          <w:tcPr>
            <w:tcW w:w="3391" w:type="dxa"/>
          </w:tcPr>
          <w:p w14:paraId="7107FDBC" w14:textId="77777777" w:rsidR="004920B9" w:rsidRPr="004920B9" w:rsidRDefault="004920B9" w:rsidP="004920B9">
            <w:pPr>
              <w:pStyle w:val="TAL"/>
            </w:pPr>
            <w:r w:rsidRPr="004920B9">
              <w:t>Density (D) for CMR/IMR</w:t>
            </w:r>
          </w:p>
        </w:tc>
        <w:tc>
          <w:tcPr>
            <w:tcW w:w="3697" w:type="dxa"/>
          </w:tcPr>
          <w:p w14:paraId="5A9E11AD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5405341F" w14:textId="77777777" w:rsidTr="004920B9">
        <w:tc>
          <w:tcPr>
            <w:tcW w:w="3391" w:type="dxa"/>
          </w:tcPr>
          <w:p w14:paraId="444BD5F3" w14:textId="77777777" w:rsidR="004920B9" w:rsidRPr="004920B9" w:rsidRDefault="004920B9" w:rsidP="004920B9">
            <w:pPr>
              <w:pStyle w:val="TAL"/>
            </w:pPr>
            <w:r w:rsidRPr="004920B9">
              <w:t>Number of samples (M) for CMR/IMR</w:t>
            </w:r>
          </w:p>
        </w:tc>
        <w:tc>
          <w:tcPr>
            <w:tcW w:w="3697" w:type="dxa"/>
          </w:tcPr>
          <w:p w14:paraId="2C5BACE9" w14:textId="374F3B09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6AACAC90" w14:textId="77777777" w:rsidTr="004920B9">
        <w:tc>
          <w:tcPr>
            <w:tcW w:w="3391" w:type="dxa"/>
          </w:tcPr>
          <w:p w14:paraId="66AD5C0E" w14:textId="77777777" w:rsidR="004920B9" w:rsidRPr="004920B9" w:rsidRDefault="004920B9" w:rsidP="004920B9">
            <w:pPr>
              <w:pStyle w:val="TAL"/>
            </w:pPr>
            <w:r w:rsidRPr="004920B9">
              <w:t>Number of PRBs for CMR/IMR</w:t>
            </w:r>
          </w:p>
        </w:tc>
        <w:tc>
          <w:tcPr>
            <w:tcW w:w="3697" w:type="dxa"/>
          </w:tcPr>
          <w:p w14:paraId="23B17A47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4920B9" w14:paraId="20C73AF2" w14:textId="77777777" w:rsidTr="004920B9">
        <w:tc>
          <w:tcPr>
            <w:tcW w:w="3391" w:type="dxa"/>
          </w:tcPr>
          <w:p w14:paraId="7D65080B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27F2983E" w14:textId="77777777" w:rsidR="004920B9" w:rsidRPr="004920B9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162D2724" w14:textId="77777777" w:rsidR="004920B9" w:rsidRPr="004920B9" w:rsidRDefault="004920B9" w:rsidP="004920B9"/>
    <w:p w14:paraId="5D433FA8" w14:textId="77777777" w:rsidR="004920B9" w:rsidRPr="004920B9" w:rsidRDefault="004920B9" w:rsidP="004920B9">
      <w:r w:rsidRPr="004920B9">
        <w:t>L1-SINR accuracy evaluation simulation assumption for CSI-RS-based CMR + ZP-IMR:</w:t>
      </w:r>
    </w:p>
    <w:tbl>
      <w:tblPr>
        <w:tblStyle w:val="TableGrid"/>
        <w:tblW w:w="7088" w:type="dxa"/>
        <w:tblInd w:w="1269" w:type="dxa"/>
        <w:tblLook w:val="04A0" w:firstRow="1" w:lastRow="0" w:firstColumn="1" w:lastColumn="0" w:noHBand="0" w:noVBand="1"/>
      </w:tblPr>
      <w:tblGrid>
        <w:gridCol w:w="3391"/>
        <w:gridCol w:w="3697"/>
      </w:tblGrid>
      <w:tr w:rsidR="004920B9" w:rsidRPr="004920B9" w14:paraId="5FCE32E7" w14:textId="77777777" w:rsidTr="004920B9">
        <w:tc>
          <w:tcPr>
            <w:tcW w:w="3391" w:type="dxa"/>
          </w:tcPr>
          <w:p w14:paraId="77EDF6FB" w14:textId="77777777" w:rsidR="004920B9" w:rsidRPr="004920B9" w:rsidRDefault="004920B9" w:rsidP="004920B9">
            <w:pPr>
              <w:pStyle w:val="TAH"/>
            </w:pPr>
            <w:r w:rsidRPr="004920B9">
              <w:lastRenderedPageBreak/>
              <w:t>Parameters</w:t>
            </w:r>
          </w:p>
        </w:tc>
        <w:tc>
          <w:tcPr>
            <w:tcW w:w="3697" w:type="dxa"/>
          </w:tcPr>
          <w:p w14:paraId="7F28EB0C" w14:textId="77777777" w:rsidR="004920B9" w:rsidRPr="004920B9" w:rsidRDefault="004920B9" w:rsidP="004920B9">
            <w:pPr>
              <w:pStyle w:val="TAH"/>
            </w:pPr>
            <w:r w:rsidRPr="004920B9">
              <w:t>Values</w:t>
            </w:r>
          </w:p>
        </w:tc>
      </w:tr>
      <w:tr w:rsidR="004920B9" w:rsidRPr="004920B9" w14:paraId="2069B32D" w14:textId="77777777" w:rsidTr="004920B9">
        <w:tc>
          <w:tcPr>
            <w:tcW w:w="3391" w:type="dxa"/>
          </w:tcPr>
          <w:p w14:paraId="0483B864" w14:textId="77777777" w:rsidR="004920B9" w:rsidRPr="004920B9" w:rsidRDefault="004920B9" w:rsidP="004920B9">
            <w:pPr>
              <w:pStyle w:val="TAL"/>
            </w:pPr>
            <w:r w:rsidRPr="004920B9">
              <w:t>SCS</w:t>
            </w:r>
          </w:p>
        </w:tc>
        <w:tc>
          <w:tcPr>
            <w:tcW w:w="3697" w:type="dxa"/>
          </w:tcPr>
          <w:p w14:paraId="4C457A17" w14:textId="77777777" w:rsidR="004920B9" w:rsidRPr="004920B9" w:rsidRDefault="004920B9" w:rsidP="004920B9">
            <w:pPr>
              <w:pStyle w:val="TAL"/>
            </w:pPr>
            <w:r w:rsidRPr="004920B9">
              <w:t xml:space="preserve">15kHz (FR1), 30kHz (FR1), 120kHz (FR2) </w:t>
            </w:r>
          </w:p>
        </w:tc>
      </w:tr>
      <w:tr w:rsidR="004920B9" w:rsidRPr="004920B9" w14:paraId="52821B5A" w14:textId="77777777" w:rsidTr="004920B9">
        <w:tc>
          <w:tcPr>
            <w:tcW w:w="3391" w:type="dxa"/>
          </w:tcPr>
          <w:p w14:paraId="120B91A1" w14:textId="77777777" w:rsidR="004920B9" w:rsidRPr="004920B9" w:rsidRDefault="004920B9" w:rsidP="004920B9">
            <w:pPr>
              <w:pStyle w:val="TAL"/>
            </w:pPr>
            <w:r w:rsidRPr="004920B9">
              <w:t>Channel measurement resource (CMR)</w:t>
            </w:r>
          </w:p>
        </w:tc>
        <w:tc>
          <w:tcPr>
            <w:tcW w:w="3697" w:type="dxa"/>
          </w:tcPr>
          <w:p w14:paraId="60DE7D84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4D584660" w14:textId="77777777" w:rsidTr="004920B9">
        <w:tc>
          <w:tcPr>
            <w:tcW w:w="3391" w:type="dxa"/>
          </w:tcPr>
          <w:p w14:paraId="646022D6" w14:textId="77777777" w:rsidR="004920B9" w:rsidRPr="004920B9" w:rsidRDefault="004920B9" w:rsidP="004920B9">
            <w:pPr>
              <w:pStyle w:val="TAL"/>
            </w:pPr>
            <w:r w:rsidRPr="004920B9">
              <w:t>Interference measurement resource (IMR) configuration</w:t>
            </w:r>
          </w:p>
        </w:tc>
        <w:tc>
          <w:tcPr>
            <w:tcW w:w="3697" w:type="dxa"/>
          </w:tcPr>
          <w:p w14:paraId="57254F19" w14:textId="77777777" w:rsidR="004920B9" w:rsidRPr="004920B9" w:rsidRDefault="004920B9" w:rsidP="004920B9">
            <w:pPr>
              <w:pStyle w:val="TAL"/>
            </w:pPr>
            <w:r w:rsidRPr="004920B9">
              <w:t>CSI-RS</w:t>
            </w:r>
          </w:p>
        </w:tc>
      </w:tr>
      <w:tr w:rsidR="004920B9" w:rsidRPr="004920B9" w14:paraId="03ABE835" w14:textId="77777777" w:rsidTr="004920B9">
        <w:tc>
          <w:tcPr>
            <w:tcW w:w="3391" w:type="dxa"/>
          </w:tcPr>
          <w:p w14:paraId="4E90B7FA" w14:textId="77777777" w:rsidR="004920B9" w:rsidRPr="004920B9" w:rsidRDefault="004920B9" w:rsidP="004920B9">
            <w:pPr>
              <w:pStyle w:val="TAL"/>
            </w:pPr>
            <w:r w:rsidRPr="004920B9">
              <w:t>Periodicity</w:t>
            </w:r>
          </w:p>
        </w:tc>
        <w:tc>
          <w:tcPr>
            <w:tcW w:w="3697" w:type="dxa"/>
          </w:tcPr>
          <w:p w14:paraId="20EEC944" w14:textId="77777777" w:rsidR="004920B9" w:rsidRPr="004920B9" w:rsidRDefault="004920B9" w:rsidP="004920B9">
            <w:pPr>
              <w:pStyle w:val="TAL"/>
            </w:pPr>
            <w:r w:rsidRPr="004920B9">
              <w:t>CMR Periodicity = IMR Periodicity</w:t>
            </w:r>
          </w:p>
        </w:tc>
      </w:tr>
      <w:tr w:rsidR="004920B9" w:rsidRPr="004920B9" w14:paraId="64BEA6DC" w14:textId="77777777" w:rsidTr="004920B9">
        <w:tc>
          <w:tcPr>
            <w:tcW w:w="3391" w:type="dxa"/>
          </w:tcPr>
          <w:p w14:paraId="74F7FD10" w14:textId="77777777" w:rsidR="004920B9" w:rsidRPr="004920B9" w:rsidRDefault="004920B9" w:rsidP="004920B9">
            <w:pPr>
              <w:pStyle w:val="TAL"/>
            </w:pPr>
            <w:r w:rsidRPr="004920B9">
              <w:t>Ideal SINR</w:t>
            </w:r>
          </w:p>
        </w:tc>
        <w:tc>
          <w:tcPr>
            <w:tcW w:w="3697" w:type="dxa"/>
          </w:tcPr>
          <w:p w14:paraId="68B43769" w14:textId="77777777" w:rsidR="004920B9" w:rsidRPr="004920B9" w:rsidRDefault="004920B9" w:rsidP="004920B9">
            <w:pPr>
              <w:pStyle w:val="TAL"/>
            </w:pPr>
            <w:r w:rsidRPr="004920B9">
              <w:t>-3dB</w:t>
            </w:r>
          </w:p>
        </w:tc>
      </w:tr>
      <w:tr w:rsidR="004920B9" w:rsidRPr="004920B9" w14:paraId="41EA6BBB" w14:textId="77777777" w:rsidTr="004920B9">
        <w:tc>
          <w:tcPr>
            <w:tcW w:w="3391" w:type="dxa"/>
          </w:tcPr>
          <w:p w14:paraId="01143F76" w14:textId="77777777" w:rsidR="004920B9" w:rsidRPr="004920B9" w:rsidRDefault="004920B9" w:rsidP="004920B9">
            <w:pPr>
              <w:pStyle w:val="TAL"/>
            </w:pPr>
            <w:r w:rsidRPr="004920B9">
              <w:t>Side condition (SNR) on CMR</w:t>
            </w:r>
          </w:p>
        </w:tc>
        <w:tc>
          <w:tcPr>
            <w:tcW w:w="3697" w:type="dxa"/>
          </w:tcPr>
          <w:p w14:paraId="00D336D0" w14:textId="77777777" w:rsidR="004920B9" w:rsidRPr="004920B9" w:rsidRDefault="004920B9" w:rsidP="004920B9">
            <w:pPr>
              <w:pStyle w:val="TAL"/>
              <w:rPr>
                <w:lang w:eastAsia="zh-CN"/>
              </w:rPr>
            </w:pPr>
            <w:r w:rsidRPr="004920B9">
              <w:t>-3dB</w:t>
            </w:r>
          </w:p>
        </w:tc>
      </w:tr>
      <w:tr w:rsidR="004920B9" w:rsidRPr="004920B9" w14:paraId="7A9A93CF" w14:textId="77777777" w:rsidTr="004920B9">
        <w:tc>
          <w:tcPr>
            <w:tcW w:w="3391" w:type="dxa"/>
          </w:tcPr>
          <w:p w14:paraId="5933C3AD" w14:textId="77777777" w:rsidR="004920B9" w:rsidRPr="004920B9" w:rsidRDefault="004920B9" w:rsidP="004920B9">
            <w:pPr>
              <w:pStyle w:val="TAL"/>
            </w:pPr>
            <w:r w:rsidRPr="004920B9">
              <w:t>Side condition (SNR) on IMR</w:t>
            </w:r>
          </w:p>
        </w:tc>
        <w:tc>
          <w:tcPr>
            <w:tcW w:w="3697" w:type="dxa"/>
          </w:tcPr>
          <w:p w14:paraId="31E6B42B" w14:textId="77777777" w:rsidR="004920B9" w:rsidRPr="004920B9" w:rsidRDefault="004920B9" w:rsidP="004920B9">
            <w:pPr>
              <w:pStyle w:val="TAL"/>
            </w:pPr>
            <w:r w:rsidRPr="004920B9">
              <w:t>N/A (only AWGN noise)</w:t>
            </w:r>
          </w:p>
        </w:tc>
      </w:tr>
      <w:tr w:rsidR="004920B9" w:rsidRPr="004920B9" w14:paraId="798C1DF4" w14:textId="77777777" w:rsidTr="004920B9">
        <w:tc>
          <w:tcPr>
            <w:tcW w:w="3391" w:type="dxa"/>
          </w:tcPr>
          <w:p w14:paraId="17256343" w14:textId="77777777" w:rsidR="004920B9" w:rsidRPr="004920B9" w:rsidRDefault="004920B9" w:rsidP="004920B9">
            <w:pPr>
              <w:pStyle w:val="TAL"/>
            </w:pPr>
            <w:r w:rsidRPr="004920B9">
              <w:t>Density (D) for CMR/IMR</w:t>
            </w:r>
          </w:p>
        </w:tc>
        <w:tc>
          <w:tcPr>
            <w:tcW w:w="3697" w:type="dxa"/>
          </w:tcPr>
          <w:p w14:paraId="105DCCF2" w14:textId="77777777" w:rsidR="004920B9" w:rsidRPr="004920B9" w:rsidRDefault="004920B9" w:rsidP="004920B9">
            <w:pPr>
              <w:pStyle w:val="TAL"/>
            </w:pPr>
            <w:r w:rsidRPr="004920B9">
              <w:t>3</w:t>
            </w:r>
          </w:p>
        </w:tc>
      </w:tr>
      <w:tr w:rsidR="004920B9" w:rsidRPr="004920B9" w14:paraId="2186C904" w14:textId="77777777" w:rsidTr="004920B9">
        <w:tc>
          <w:tcPr>
            <w:tcW w:w="3391" w:type="dxa"/>
          </w:tcPr>
          <w:p w14:paraId="0F6602C5" w14:textId="77777777" w:rsidR="004920B9" w:rsidRPr="004920B9" w:rsidRDefault="004920B9" w:rsidP="004920B9">
            <w:pPr>
              <w:pStyle w:val="TAL"/>
            </w:pPr>
            <w:r w:rsidRPr="004920B9">
              <w:t>Number of samples (M) for CMR/IMR</w:t>
            </w:r>
          </w:p>
        </w:tc>
        <w:tc>
          <w:tcPr>
            <w:tcW w:w="3697" w:type="dxa"/>
          </w:tcPr>
          <w:p w14:paraId="5784ED0C" w14:textId="76EFE39F" w:rsidR="004920B9" w:rsidRPr="004920B9" w:rsidRDefault="004920B9" w:rsidP="004920B9">
            <w:pPr>
              <w:pStyle w:val="TAL"/>
            </w:pPr>
            <w:r w:rsidRPr="004920B9">
              <w:t>1, 3</w:t>
            </w:r>
          </w:p>
        </w:tc>
      </w:tr>
      <w:tr w:rsidR="004920B9" w:rsidRPr="004920B9" w14:paraId="6E44DA28" w14:textId="77777777" w:rsidTr="004920B9">
        <w:tc>
          <w:tcPr>
            <w:tcW w:w="3391" w:type="dxa"/>
          </w:tcPr>
          <w:p w14:paraId="4ADA6842" w14:textId="77777777" w:rsidR="004920B9" w:rsidRPr="004920B9" w:rsidRDefault="004920B9" w:rsidP="004920B9">
            <w:pPr>
              <w:pStyle w:val="TAL"/>
            </w:pPr>
            <w:r w:rsidRPr="004920B9">
              <w:t>Number of PRBs for CMR/IMR</w:t>
            </w:r>
          </w:p>
        </w:tc>
        <w:tc>
          <w:tcPr>
            <w:tcW w:w="3697" w:type="dxa"/>
          </w:tcPr>
          <w:p w14:paraId="37DE8298" w14:textId="77777777" w:rsidR="004920B9" w:rsidRPr="004920B9" w:rsidRDefault="004920B9" w:rsidP="004920B9">
            <w:pPr>
              <w:pStyle w:val="TAL"/>
            </w:pPr>
            <w:r w:rsidRPr="004920B9">
              <w:t>48</w:t>
            </w:r>
          </w:p>
        </w:tc>
      </w:tr>
      <w:tr w:rsidR="004920B9" w:rsidRPr="00F5578C" w14:paraId="62783833" w14:textId="77777777" w:rsidTr="004920B9">
        <w:tc>
          <w:tcPr>
            <w:tcW w:w="3391" w:type="dxa"/>
          </w:tcPr>
          <w:p w14:paraId="627221AC" w14:textId="77777777" w:rsidR="004920B9" w:rsidRPr="004920B9" w:rsidRDefault="004920B9" w:rsidP="004920B9">
            <w:pPr>
              <w:pStyle w:val="TAL"/>
            </w:pPr>
            <w:r w:rsidRPr="004920B9">
              <w:t>Propagation condition</w:t>
            </w:r>
          </w:p>
        </w:tc>
        <w:tc>
          <w:tcPr>
            <w:tcW w:w="3697" w:type="dxa"/>
          </w:tcPr>
          <w:p w14:paraId="4F82A81D" w14:textId="77777777" w:rsidR="004920B9" w:rsidRPr="00F5578C" w:rsidRDefault="004920B9" w:rsidP="004920B9">
            <w:pPr>
              <w:pStyle w:val="TAL"/>
            </w:pPr>
            <w:r w:rsidRPr="004920B9">
              <w:t>AWGN</w:t>
            </w:r>
          </w:p>
        </w:tc>
      </w:tr>
    </w:tbl>
    <w:p w14:paraId="25346813" w14:textId="77777777" w:rsidR="00127B55" w:rsidRPr="00127B55" w:rsidRDefault="00127B55" w:rsidP="00127B55">
      <w:pPr>
        <w:rPr>
          <w:lang w:val="en-GB"/>
        </w:rPr>
      </w:pPr>
    </w:p>
    <w:sectPr w:rsidR="00127B55" w:rsidRPr="00127B5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26535C" w:rsidRDefault="0026535C">
      <w:pPr>
        <w:spacing w:after="0"/>
      </w:pPr>
      <w:r>
        <w:separator/>
      </w:r>
    </w:p>
  </w:endnote>
  <w:endnote w:type="continuationSeparator" w:id="0">
    <w:p w14:paraId="383D8F64" w14:textId="77777777" w:rsidR="0026535C" w:rsidRDefault="002653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6535C" w:rsidRDefault="0026535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6535C" w:rsidRDefault="0026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26535C" w:rsidRDefault="0026535C">
      <w:pPr>
        <w:spacing w:after="0"/>
      </w:pPr>
      <w:r>
        <w:separator/>
      </w:r>
    </w:p>
  </w:footnote>
  <w:footnote w:type="continuationSeparator" w:id="0">
    <w:p w14:paraId="5C20C51E" w14:textId="77777777" w:rsidR="0026535C" w:rsidRDefault="002653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6535C" w:rsidRDefault="002653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2"/>
  </w:num>
  <w:num w:numId="2">
    <w:abstractNumId w:val="22"/>
  </w:num>
  <w:num w:numId="3">
    <w:abstractNumId w:val="24"/>
  </w:num>
  <w:num w:numId="4">
    <w:abstractNumId w:val="8"/>
  </w:num>
  <w:num w:numId="5">
    <w:abstractNumId w:val="20"/>
  </w:num>
  <w:num w:numId="6">
    <w:abstractNumId w:val="4"/>
  </w:num>
  <w:num w:numId="7">
    <w:abstractNumId w:val="18"/>
  </w:num>
  <w:num w:numId="8">
    <w:abstractNumId w:val="2"/>
  </w:num>
  <w:num w:numId="9">
    <w:abstractNumId w:val="11"/>
  </w:num>
  <w:num w:numId="10">
    <w:abstractNumId w:val="23"/>
  </w:num>
  <w:num w:numId="11">
    <w:abstractNumId w:val="29"/>
  </w:num>
  <w:num w:numId="12">
    <w:abstractNumId w:val="10"/>
  </w:num>
  <w:num w:numId="13">
    <w:abstractNumId w:val="13"/>
  </w:num>
  <w:num w:numId="14">
    <w:abstractNumId w:val="6"/>
  </w:num>
  <w:num w:numId="15">
    <w:abstractNumId w:val="27"/>
  </w:num>
  <w:num w:numId="16">
    <w:abstractNumId w:val="28"/>
  </w:num>
  <w:num w:numId="17">
    <w:abstractNumId w:val="26"/>
  </w:num>
  <w:num w:numId="18">
    <w:abstractNumId w:val="16"/>
  </w:num>
  <w:num w:numId="19">
    <w:abstractNumId w:val="25"/>
  </w:num>
  <w:num w:numId="20">
    <w:abstractNumId w:val="9"/>
  </w:num>
  <w:num w:numId="21">
    <w:abstractNumId w:val="21"/>
  </w:num>
  <w:num w:numId="22">
    <w:abstractNumId w:val="3"/>
  </w:num>
  <w:num w:numId="23">
    <w:abstractNumId w:val="17"/>
  </w:num>
  <w:num w:numId="24">
    <w:abstractNumId w:val="5"/>
  </w:num>
  <w:num w:numId="25">
    <w:abstractNumId w:val="15"/>
  </w:num>
  <w:num w:numId="26">
    <w:abstractNumId w:val="1"/>
  </w:num>
  <w:num w:numId="27">
    <w:abstractNumId w:val="7"/>
  </w:num>
  <w:num w:numId="28">
    <w:abstractNumId w:val="31"/>
  </w:num>
  <w:num w:numId="29">
    <w:abstractNumId w:val="12"/>
  </w:num>
  <w:num w:numId="30">
    <w:abstractNumId w:val="0"/>
  </w:num>
  <w:num w:numId="31">
    <w:abstractNumId w:val="14"/>
  </w:num>
  <w:num w:numId="32">
    <w:abstractNumId w:val="19"/>
  </w:num>
  <w:num w:numId="33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97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C12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2F1"/>
    <w:rsid w:val="004E7A0E"/>
    <w:rsid w:val="004E7E65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316"/>
    <w:rsid w:val="00540D57"/>
    <w:rsid w:val="0054135D"/>
    <w:rsid w:val="00541A8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F4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2B24"/>
    <w:rsid w:val="00692E79"/>
    <w:rsid w:val="006931A1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5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455"/>
    <w:rsid w:val="007B5554"/>
    <w:rsid w:val="007B57EC"/>
    <w:rsid w:val="007B5C30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B49"/>
    <w:rsid w:val="00832C4D"/>
    <w:rsid w:val="00832D9C"/>
    <w:rsid w:val="00832F8B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5B0"/>
    <w:rsid w:val="0088770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64C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C92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2BED"/>
    <w:rsid w:val="00BF3085"/>
    <w:rsid w:val="00BF32D2"/>
    <w:rsid w:val="00BF332E"/>
    <w:rsid w:val="00BF362D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A81"/>
    <w:rsid w:val="00C704DF"/>
    <w:rsid w:val="00C705F3"/>
    <w:rsid w:val="00C70D62"/>
    <w:rsid w:val="00C70EE4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4079"/>
    <w:rsid w:val="00CC40B7"/>
    <w:rsid w:val="00CC4A4A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33D"/>
    <w:rsid w:val="00CE655C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4D30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942"/>
    <w:rsid w:val="00E4570E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CF3"/>
    <w:rsid w:val="00E8444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6CB"/>
    <w:rsid w:val="00F4101B"/>
    <w:rsid w:val="00F41034"/>
    <w:rsid w:val="00F41529"/>
    <w:rsid w:val="00F43202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19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11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119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1457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2020-10-08T08:18:00Z</dcterms:created>
  <dcterms:modified xsi:type="dcterms:W3CDTF">2021-01-15T14:49:00Z</dcterms:modified>
</cp:coreProperties>
</file>